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C204D" w14:textId="77777777" w:rsidR="00B038D2" w:rsidRDefault="00B038D2" w:rsidP="00B038D2"/>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657"/>
        <w:gridCol w:w="2143"/>
        <w:gridCol w:w="1705"/>
        <w:gridCol w:w="2055"/>
      </w:tblGrid>
      <w:tr w:rsidR="00666007" w:rsidRPr="00666007" w14:paraId="5042C0BA" w14:textId="77777777" w:rsidTr="00560CFA">
        <w:trPr>
          <w:cantSplit/>
          <w:trHeight w:val="346"/>
        </w:trPr>
        <w:tc>
          <w:tcPr>
            <w:tcW w:w="1548" w:type="dxa"/>
            <w:vMerge w:val="restart"/>
          </w:tcPr>
          <w:p w14:paraId="42CFFB7F" w14:textId="77777777" w:rsidR="00666007" w:rsidRPr="00666007" w:rsidRDefault="00666007" w:rsidP="00666007">
            <w:pPr>
              <w:spacing w:after="0" w:line="240" w:lineRule="auto"/>
              <w:jc w:val="center"/>
              <w:rPr>
                <w:rFonts w:ascii="Arial" w:eastAsia="Times New Roman" w:hAnsi="Arial" w:cs="Times New Roman"/>
                <w:sz w:val="24"/>
                <w:szCs w:val="24"/>
              </w:rPr>
            </w:pPr>
          </w:p>
          <w:p w14:paraId="3FF00297" w14:textId="77777777" w:rsidR="00666007" w:rsidRPr="00666007" w:rsidRDefault="00666007" w:rsidP="00666007">
            <w:pPr>
              <w:spacing w:after="0" w:line="240" w:lineRule="auto"/>
              <w:jc w:val="center"/>
              <w:rPr>
                <w:rFonts w:ascii="Arial" w:eastAsia="Times New Roman" w:hAnsi="Arial" w:cs="Times New Roman"/>
                <w:sz w:val="24"/>
                <w:szCs w:val="24"/>
              </w:rPr>
            </w:pPr>
            <w:r>
              <w:rPr>
                <w:rFonts w:ascii="Arial" w:eastAsia="Times New Roman" w:hAnsi="Arial" w:cs="Times New Roman"/>
                <w:noProof/>
                <w:sz w:val="20"/>
                <w:szCs w:val="24"/>
                <w:lang w:eastAsia="en-GB"/>
              </w:rPr>
              <w:drawing>
                <wp:anchor distT="0" distB="0" distL="114300" distR="114300" simplePos="0" relativeHeight="251658240" behindDoc="0" locked="0" layoutInCell="1" allowOverlap="1" wp14:anchorId="688CF9F1" wp14:editId="1CFB2895">
                  <wp:simplePos x="0" y="0"/>
                  <wp:positionH relativeFrom="column">
                    <wp:posOffset>0</wp:posOffset>
                  </wp:positionH>
                  <wp:positionV relativeFrom="page">
                    <wp:posOffset>229870</wp:posOffset>
                  </wp:positionV>
                  <wp:extent cx="748665" cy="695325"/>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866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A03152" w14:textId="77777777" w:rsidR="00666007" w:rsidRPr="00666007" w:rsidRDefault="00666007" w:rsidP="00666007">
            <w:pPr>
              <w:spacing w:after="0" w:line="240" w:lineRule="auto"/>
              <w:jc w:val="center"/>
              <w:rPr>
                <w:rFonts w:ascii="Arial" w:eastAsia="Times New Roman" w:hAnsi="Arial" w:cs="Times New Roman"/>
                <w:sz w:val="24"/>
                <w:szCs w:val="24"/>
              </w:rPr>
            </w:pPr>
          </w:p>
          <w:p w14:paraId="1D910828" w14:textId="77777777" w:rsidR="00666007" w:rsidRPr="00666007" w:rsidRDefault="00666007" w:rsidP="00666007">
            <w:pPr>
              <w:spacing w:after="0" w:line="240" w:lineRule="auto"/>
              <w:jc w:val="center"/>
              <w:rPr>
                <w:rFonts w:ascii="Arial" w:eastAsia="Times New Roman" w:hAnsi="Arial" w:cs="Times New Roman"/>
                <w:sz w:val="24"/>
                <w:szCs w:val="24"/>
              </w:rPr>
            </w:pPr>
          </w:p>
          <w:p w14:paraId="5FF2B9A0" w14:textId="77777777" w:rsidR="00666007" w:rsidRPr="00666007" w:rsidRDefault="00666007" w:rsidP="00666007">
            <w:pPr>
              <w:spacing w:after="0" w:line="240" w:lineRule="auto"/>
              <w:jc w:val="center"/>
              <w:rPr>
                <w:rFonts w:ascii="Arial" w:eastAsia="Times New Roman" w:hAnsi="Arial" w:cs="Times New Roman"/>
                <w:sz w:val="24"/>
                <w:szCs w:val="24"/>
              </w:rPr>
            </w:pPr>
          </w:p>
        </w:tc>
        <w:tc>
          <w:tcPr>
            <w:tcW w:w="1657" w:type="dxa"/>
            <w:vMerge w:val="restart"/>
            <w:vAlign w:val="center"/>
          </w:tcPr>
          <w:p w14:paraId="7DC819D2" w14:textId="742BACEE" w:rsidR="00666007" w:rsidRPr="00666007" w:rsidRDefault="00666007" w:rsidP="00666007">
            <w:pPr>
              <w:tabs>
                <w:tab w:val="center" w:pos="4153"/>
                <w:tab w:val="right" w:pos="8306"/>
              </w:tabs>
              <w:spacing w:after="0" w:line="240" w:lineRule="auto"/>
              <w:jc w:val="center"/>
              <w:rPr>
                <w:rFonts w:ascii="Arial" w:eastAsia="Times New Roman" w:hAnsi="Arial" w:cs="Times New Roman"/>
                <w:b/>
                <w:bCs/>
                <w:sz w:val="24"/>
                <w:szCs w:val="20"/>
              </w:rPr>
            </w:pPr>
            <w:r w:rsidRPr="00666007">
              <w:rPr>
                <w:rFonts w:ascii="Arial" w:eastAsia="Times New Roman" w:hAnsi="Arial" w:cs="Times New Roman"/>
                <w:b/>
                <w:bCs/>
                <w:sz w:val="24"/>
                <w:szCs w:val="20"/>
              </w:rPr>
              <w:t>Lifelong Learning</w:t>
            </w:r>
            <w:r w:rsidR="00552F39">
              <w:rPr>
                <w:rFonts w:ascii="Arial" w:eastAsia="Times New Roman" w:hAnsi="Arial" w:cs="Times New Roman"/>
                <w:b/>
                <w:bCs/>
                <w:sz w:val="24"/>
                <w:szCs w:val="20"/>
              </w:rPr>
              <w:t xml:space="preserve">, </w:t>
            </w:r>
            <w:r w:rsidRPr="00666007">
              <w:rPr>
                <w:rFonts w:ascii="Arial" w:eastAsia="Times New Roman" w:hAnsi="Arial" w:cs="Times New Roman"/>
                <w:b/>
                <w:bCs/>
                <w:sz w:val="24"/>
                <w:szCs w:val="20"/>
              </w:rPr>
              <w:t>Ski</w:t>
            </w:r>
            <w:r w:rsidR="00EE3D4F">
              <w:rPr>
                <w:rFonts w:ascii="Arial" w:eastAsia="Times New Roman" w:hAnsi="Arial" w:cs="Times New Roman"/>
                <w:b/>
                <w:bCs/>
                <w:sz w:val="24"/>
                <w:szCs w:val="20"/>
              </w:rPr>
              <w:t>lls</w:t>
            </w:r>
            <w:r w:rsidR="00552F39">
              <w:rPr>
                <w:rFonts w:ascii="Arial" w:eastAsia="Times New Roman" w:hAnsi="Arial" w:cs="Times New Roman"/>
                <w:b/>
                <w:bCs/>
                <w:sz w:val="24"/>
                <w:szCs w:val="20"/>
              </w:rPr>
              <w:t>&amp; Employment</w:t>
            </w:r>
            <w:r w:rsidRPr="00666007">
              <w:rPr>
                <w:rFonts w:ascii="Arial" w:eastAsia="Times New Roman" w:hAnsi="Arial" w:cs="Times New Roman"/>
                <w:b/>
                <w:bCs/>
                <w:sz w:val="24"/>
                <w:szCs w:val="20"/>
              </w:rPr>
              <w:t xml:space="preserve"> </w:t>
            </w:r>
          </w:p>
        </w:tc>
        <w:tc>
          <w:tcPr>
            <w:tcW w:w="2143" w:type="dxa"/>
            <w:vMerge w:val="restart"/>
            <w:vAlign w:val="center"/>
          </w:tcPr>
          <w:p w14:paraId="0093804F" w14:textId="77777777" w:rsidR="00666007" w:rsidRPr="00666007" w:rsidRDefault="00666007" w:rsidP="00666007">
            <w:pPr>
              <w:spacing w:after="0" w:line="240" w:lineRule="auto"/>
              <w:jc w:val="center"/>
              <w:rPr>
                <w:rFonts w:ascii="Arial" w:eastAsia="Times New Roman" w:hAnsi="Arial" w:cs="Times New Roman"/>
                <w:b/>
                <w:bCs/>
                <w:sz w:val="24"/>
                <w:szCs w:val="24"/>
              </w:rPr>
            </w:pPr>
            <w:r w:rsidRPr="00666007">
              <w:rPr>
                <w:rFonts w:ascii="Arial" w:eastAsia="Times New Roman" w:hAnsi="Arial" w:cs="Times New Roman"/>
                <w:b/>
                <w:bCs/>
                <w:sz w:val="24"/>
                <w:szCs w:val="24"/>
              </w:rPr>
              <w:t>Policy Document</w:t>
            </w:r>
          </w:p>
        </w:tc>
        <w:tc>
          <w:tcPr>
            <w:tcW w:w="1705" w:type="dxa"/>
            <w:vAlign w:val="center"/>
          </w:tcPr>
          <w:p w14:paraId="35AE0348" w14:textId="77777777" w:rsidR="00666007" w:rsidRPr="00666007" w:rsidRDefault="00666007" w:rsidP="00666007">
            <w:pPr>
              <w:spacing w:after="0" w:line="240" w:lineRule="auto"/>
              <w:rPr>
                <w:rFonts w:ascii="Arial" w:eastAsia="Times New Roman" w:hAnsi="Arial" w:cs="Times New Roman"/>
                <w:b/>
                <w:bCs/>
                <w:sz w:val="24"/>
                <w:szCs w:val="24"/>
              </w:rPr>
            </w:pPr>
            <w:r w:rsidRPr="00666007">
              <w:rPr>
                <w:rFonts w:ascii="Arial" w:eastAsia="Times New Roman" w:hAnsi="Arial" w:cs="Times New Roman"/>
                <w:b/>
                <w:bCs/>
                <w:sz w:val="16"/>
                <w:szCs w:val="24"/>
              </w:rPr>
              <w:t>Issue Date:</w:t>
            </w:r>
          </w:p>
        </w:tc>
        <w:tc>
          <w:tcPr>
            <w:tcW w:w="2055" w:type="dxa"/>
            <w:vAlign w:val="center"/>
          </w:tcPr>
          <w:p w14:paraId="6FC0BDEB" w14:textId="7A707ADE" w:rsidR="00666007" w:rsidRPr="00666007" w:rsidRDefault="00A927E9" w:rsidP="00D9706D">
            <w:pPr>
              <w:tabs>
                <w:tab w:val="center" w:pos="4153"/>
                <w:tab w:val="right" w:pos="8306"/>
              </w:tabs>
              <w:spacing w:after="0" w:line="240" w:lineRule="auto"/>
              <w:jc w:val="center"/>
              <w:rPr>
                <w:rFonts w:ascii="Arial" w:eastAsia="Times New Roman" w:hAnsi="Arial" w:cs="Times New Roman"/>
                <w:sz w:val="16"/>
                <w:szCs w:val="20"/>
              </w:rPr>
            </w:pPr>
            <w:r w:rsidRPr="00494AB2">
              <w:rPr>
                <w:rFonts w:ascii="Arial" w:eastAsia="Times New Roman" w:hAnsi="Arial" w:cs="Times New Roman"/>
                <w:sz w:val="16"/>
                <w:szCs w:val="20"/>
              </w:rPr>
              <w:t xml:space="preserve">September </w:t>
            </w:r>
            <w:r w:rsidR="00D9706D" w:rsidRPr="00494AB2">
              <w:rPr>
                <w:rFonts w:ascii="Arial" w:eastAsia="Times New Roman" w:hAnsi="Arial" w:cs="Times New Roman"/>
                <w:sz w:val="16"/>
                <w:szCs w:val="20"/>
              </w:rPr>
              <w:t>20</w:t>
            </w:r>
            <w:r w:rsidR="00552F39">
              <w:rPr>
                <w:rFonts w:ascii="Arial" w:eastAsia="Times New Roman" w:hAnsi="Arial" w:cs="Times New Roman"/>
                <w:sz w:val="16"/>
                <w:szCs w:val="20"/>
              </w:rPr>
              <w:t>19</w:t>
            </w:r>
          </w:p>
        </w:tc>
      </w:tr>
      <w:tr w:rsidR="00666007" w:rsidRPr="00666007" w14:paraId="648AEAC5" w14:textId="77777777" w:rsidTr="00560CFA">
        <w:trPr>
          <w:cantSplit/>
          <w:trHeight w:val="342"/>
        </w:trPr>
        <w:tc>
          <w:tcPr>
            <w:tcW w:w="1548" w:type="dxa"/>
            <w:vMerge/>
          </w:tcPr>
          <w:p w14:paraId="2BE89030" w14:textId="77777777" w:rsidR="00666007" w:rsidRPr="00666007" w:rsidRDefault="00666007" w:rsidP="00666007">
            <w:pPr>
              <w:spacing w:after="0" w:line="240" w:lineRule="auto"/>
              <w:jc w:val="center"/>
              <w:rPr>
                <w:rFonts w:ascii="Arial" w:eastAsia="Times New Roman" w:hAnsi="Arial" w:cs="Times New Roman"/>
                <w:sz w:val="24"/>
                <w:szCs w:val="24"/>
              </w:rPr>
            </w:pPr>
          </w:p>
        </w:tc>
        <w:tc>
          <w:tcPr>
            <w:tcW w:w="1657" w:type="dxa"/>
            <w:vMerge/>
            <w:vAlign w:val="center"/>
          </w:tcPr>
          <w:p w14:paraId="13F05B81" w14:textId="77777777" w:rsidR="00666007" w:rsidRPr="00666007" w:rsidRDefault="00666007" w:rsidP="00666007">
            <w:pPr>
              <w:tabs>
                <w:tab w:val="center" w:pos="4153"/>
                <w:tab w:val="right" w:pos="8306"/>
              </w:tabs>
              <w:spacing w:after="0" w:line="240" w:lineRule="auto"/>
              <w:jc w:val="center"/>
              <w:rPr>
                <w:rFonts w:ascii="Arial" w:eastAsia="Times New Roman" w:hAnsi="Arial" w:cs="Times New Roman"/>
                <w:sz w:val="24"/>
                <w:szCs w:val="20"/>
              </w:rPr>
            </w:pPr>
          </w:p>
        </w:tc>
        <w:tc>
          <w:tcPr>
            <w:tcW w:w="2143" w:type="dxa"/>
            <w:vMerge/>
            <w:vAlign w:val="center"/>
          </w:tcPr>
          <w:p w14:paraId="06F32415" w14:textId="77777777" w:rsidR="00666007" w:rsidRPr="00666007" w:rsidRDefault="00666007" w:rsidP="00666007">
            <w:pPr>
              <w:spacing w:after="0" w:line="240" w:lineRule="auto"/>
              <w:jc w:val="center"/>
              <w:rPr>
                <w:rFonts w:ascii="Arial" w:eastAsia="Times New Roman" w:hAnsi="Arial" w:cs="Times New Roman"/>
                <w:sz w:val="24"/>
                <w:szCs w:val="24"/>
              </w:rPr>
            </w:pPr>
          </w:p>
        </w:tc>
        <w:tc>
          <w:tcPr>
            <w:tcW w:w="1705" w:type="dxa"/>
            <w:vAlign w:val="center"/>
          </w:tcPr>
          <w:p w14:paraId="38BBE04B" w14:textId="4826926E" w:rsidR="00666007" w:rsidRPr="00666007" w:rsidRDefault="00666007" w:rsidP="00666007">
            <w:pPr>
              <w:spacing w:after="0" w:line="240" w:lineRule="auto"/>
              <w:rPr>
                <w:rFonts w:ascii="Arial" w:eastAsia="Times New Roman" w:hAnsi="Arial" w:cs="Times New Roman"/>
                <w:b/>
                <w:bCs/>
                <w:sz w:val="16"/>
                <w:szCs w:val="24"/>
              </w:rPr>
            </w:pPr>
            <w:r w:rsidRPr="00666007">
              <w:rPr>
                <w:rFonts w:ascii="Arial" w:eastAsia="Times New Roman" w:hAnsi="Arial" w:cs="Times New Roman"/>
                <w:b/>
                <w:bCs/>
                <w:sz w:val="16"/>
                <w:szCs w:val="24"/>
              </w:rPr>
              <w:t>Review cycle:</w:t>
            </w:r>
          </w:p>
        </w:tc>
        <w:tc>
          <w:tcPr>
            <w:tcW w:w="2055" w:type="dxa"/>
            <w:vAlign w:val="center"/>
          </w:tcPr>
          <w:p w14:paraId="1A986C99" w14:textId="77777777" w:rsidR="00666007" w:rsidRPr="00666007" w:rsidRDefault="00666007" w:rsidP="00666007">
            <w:pPr>
              <w:spacing w:after="0" w:line="240" w:lineRule="auto"/>
              <w:jc w:val="center"/>
              <w:rPr>
                <w:rFonts w:ascii="Arial" w:eastAsia="Times New Roman" w:hAnsi="Arial" w:cs="Times New Roman"/>
                <w:sz w:val="16"/>
                <w:szCs w:val="24"/>
              </w:rPr>
            </w:pPr>
            <w:r w:rsidRPr="00666007">
              <w:rPr>
                <w:rFonts w:ascii="Arial" w:eastAsia="Times New Roman" w:hAnsi="Arial" w:cs="Times New Roman"/>
                <w:sz w:val="16"/>
                <w:szCs w:val="24"/>
              </w:rPr>
              <w:t>Annually</w:t>
            </w:r>
          </w:p>
        </w:tc>
      </w:tr>
      <w:tr w:rsidR="00666007" w:rsidRPr="00666007" w14:paraId="199F2AFB" w14:textId="77777777" w:rsidTr="00560CFA">
        <w:trPr>
          <w:cantSplit/>
          <w:trHeight w:val="322"/>
        </w:trPr>
        <w:tc>
          <w:tcPr>
            <w:tcW w:w="1548" w:type="dxa"/>
            <w:vMerge/>
          </w:tcPr>
          <w:p w14:paraId="405D6274" w14:textId="77777777" w:rsidR="00666007" w:rsidRPr="00666007" w:rsidRDefault="00666007" w:rsidP="00666007">
            <w:pPr>
              <w:spacing w:after="0" w:line="240" w:lineRule="auto"/>
              <w:jc w:val="center"/>
              <w:rPr>
                <w:rFonts w:ascii="Arial" w:eastAsia="Times New Roman" w:hAnsi="Arial" w:cs="Times New Roman"/>
                <w:sz w:val="24"/>
                <w:szCs w:val="24"/>
              </w:rPr>
            </w:pPr>
          </w:p>
        </w:tc>
        <w:tc>
          <w:tcPr>
            <w:tcW w:w="1657" w:type="dxa"/>
            <w:vMerge/>
            <w:vAlign w:val="center"/>
          </w:tcPr>
          <w:p w14:paraId="5996E2A4" w14:textId="77777777" w:rsidR="00666007" w:rsidRPr="00666007" w:rsidRDefault="00666007" w:rsidP="00666007">
            <w:pPr>
              <w:spacing w:after="0" w:line="240" w:lineRule="auto"/>
              <w:jc w:val="center"/>
              <w:rPr>
                <w:rFonts w:ascii="Arial" w:eastAsia="Times New Roman" w:hAnsi="Arial" w:cs="Times New Roman"/>
                <w:sz w:val="24"/>
                <w:szCs w:val="24"/>
              </w:rPr>
            </w:pPr>
          </w:p>
        </w:tc>
        <w:tc>
          <w:tcPr>
            <w:tcW w:w="2143" w:type="dxa"/>
            <w:vMerge w:val="restart"/>
            <w:vAlign w:val="center"/>
          </w:tcPr>
          <w:p w14:paraId="0C819A01" w14:textId="77777777" w:rsidR="00666007" w:rsidRPr="00666007" w:rsidRDefault="00666007" w:rsidP="00666007">
            <w:pPr>
              <w:tabs>
                <w:tab w:val="center" w:pos="4153"/>
                <w:tab w:val="right" w:pos="8306"/>
              </w:tabs>
              <w:spacing w:after="0" w:line="240" w:lineRule="auto"/>
              <w:jc w:val="center"/>
              <w:rPr>
                <w:rFonts w:ascii="Arial" w:eastAsia="Times New Roman" w:hAnsi="Arial" w:cs="Times New Roman"/>
                <w:sz w:val="24"/>
                <w:szCs w:val="20"/>
              </w:rPr>
            </w:pPr>
            <w:r w:rsidRPr="00666007">
              <w:rPr>
                <w:rFonts w:ascii="Arial" w:eastAsia="Times New Roman" w:hAnsi="Arial" w:cs="Times New Roman"/>
                <w:sz w:val="24"/>
                <w:szCs w:val="20"/>
              </w:rPr>
              <w:t>Safeguarding of Children and P</w:t>
            </w:r>
            <w:r w:rsidR="004A2515">
              <w:rPr>
                <w:rFonts w:ascii="Arial" w:eastAsia="Times New Roman" w:hAnsi="Arial" w:cs="Times New Roman"/>
                <w:sz w:val="24"/>
                <w:szCs w:val="20"/>
              </w:rPr>
              <w:t>rotection of Adults at Risk</w:t>
            </w:r>
            <w:r w:rsidRPr="00666007">
              <w:rPr>
                <w:rFonts w:ascii="Arial" w:eastAsia="Times New Roman" w:hAnsi="Arial" w:cs="Times New Roman"/>
                <w:sz w:val="24"/>
                <w:szCs w:val="20"/>
              </w:rPr>
              <w:t xml:space="preserve"> </w:t>
            </w:r>
          </w:p>
        </w:tc>
        <w:tc>
          <w:tcPr>
            <w:tcW w:w="1705" w:type="dxa"/>
            <w:vAlign w:val="center"/>
          </w:tcPr>
          <w:p w14:paraId="62FDC578" w14:textId="77777777" w:rsidR="00666007" w:rsidRPr="00666007" w:rsidRDefault="00666007" w:rsidP="00666007">
            <w:pPr>
              <w:spacing w:after="0" w:line="240" w:lineRule="auto"/>
              <w:rPr>
                <w:rFonts w:ascii="Arial" w:eastAsia="Times New Roman" w:hAnsi="Arial" w:cs="Times New Roman"/>
                <w:sz w:val="16"/>
                <w:szCs w:val="24"/>
              </w:rPr>
            </w:pPr>
            <w:r w:rsidRPr="00666007">
              <w:rPr>
                <w:rFonts w:ascii="Arial" w:eastAsia="Times New Roman" w:hAnsi="Arial" w:cs="Times New Roman"/>
                <w:b/>
                <w:bCs/>
                <w:sz w:val="16"/>
                <w:szCs w:val="24"/>
              </w:rPr>
              <w:t>Date of last review:</w:t>
            </w:r>
          </w:p>
        </w:tc>
        <w:tc>
          <w:tcPr>
            <w:tcW w:w="2055" w:type="dxa"/>
            <w:vAlign w:val="center"/>
          </w:tcPr>
          <w:p w14:paraId="3C8D73C5" w14:textId="44945AE7" w:rsidR="00666007" w:rsidRPr="00666007" w:rsidRDefault="00FD7369" w:rsidP="00666007">
            <w:pPr>
              <w:spacing w:after="0" w:line="240" w:lineRule="auto"/>
              <w:jc w:val="center"/>
              <w:rPr>
                <w:rFonts w:ascii="Arial" w:eastAsia="Times New Roman" w:hAnsi="Arial" w:cs="Times New Roman"/>
                <w:sz w:val="16"/>
                <w:szCs w:val="24"/>
              </w:rPr>
            </w:pPr>
            <w:r>
              <w:rPr>
                <w:rFonts w:ascii="Arial" w:eastAsia="Times New Roman" w:hAnsi="Arial" w:cs="Times New Roman"/>
                <w:sz w:val="16"/>
                <w:szCs w:val="24"/>
              </w:rPr>
              <w:t>May</w:t>
            </w:r>
            <w:r w:rsidR="00681AF1">
              <w:rPr>
                <w:rFonts w:ascii="Arial" w:eastAsia="Times New Roman" w:hAnsi="Arial" w:cs="Times New Roman"/>
                <w:sz w:val="16"/>
                <w:szCs w:val="24"/>
              </w:rPr>
              <w:t xml:space="preserve"> 2024</w:t>
            </w:r>
          </w:p>
        </w:tc>
      </w:tr>
      <w:tr w:rsidR="00666007" w:rsidRPr="00666007" w14:paraId="238C11D3" w14:textId="77777777" w:rsidTr="00560CFA">
        <w:trPr>
          <w:cantSplit/>
          <w:trHeight w:val="361"/>
        </w:trPr>
        <w:tc>
          <w:tcPr>
            <w:tcW w:w="1548" w:type="dxa"/>
            <w:vMerge/>
          </w:tcPr>
          <w:p w14:paraId="0A408D91" w14:textId="77777777" w:rsidR="00666007" w:rsidRPr="00666007" w:rsidRDefault="00666007" w:rsidP="00666007">
            <w:pPr>
              <w:spacing w:after="0" w:line="240" w:lineRule="auto"/>
              <w:jc w:val="center"/>
              <w:rPr>
                <w:rFonts w:ascii="Arial" w:eastAsia="Times New Roman" w:hAnsi="Arial" w:cs="Times New Roman"/>
                <w:sz w:val="24"/>
                <w:szCs w:val="24"/>
              </w:rPr>
            </w:pPr>
          </w:p>
        </w:tc>
        <w:tc>
          <w:tcPr>
            <w:tcW w:w="1657" w:type="dxa"/>
            <w:vMerge/>
            <w:vAlign w:val="center"/>
          </w:tcPr>
          <w:p w14:paraId="6983B7DC" w14:textId="77777777" w:rsidR="00666007" w:rsidRPr="00666007" w:rsidRDefault="00666007" w:rsidP="00666007">
            <w:pPr>
              <w:spacing w:after="0" w:line="240" w:lineRule="auto"/>
              <w:jc w:val="center"/>
              <w:rPr>
                <w:rFonts w:ascii="Arial" w:eastAsia="Times New Roman" w:hAnsi="Arial" w:cs="Times New Roman"/>
                <w:sz w:val="24"/>
                <w:szCs w:val="24"/>
              </w:rPr>
            </w:pPr>
          </w:p>
        </w:tc>
        <w:tc>
          <w:tcPr>
            <w:tcW w:w="2143" w:type="dxa"/>
            <w:vMerge/>
            <w:vAlign w:val="center"/>
          </w:tcPr>
          <w:p w14:paraId="7D3157FF" w14:textId="77777777" w:rsidR="00666007" w:rsidRPr="00666007" w:rsidRDefault="00666007" w:rsidP="00666007">
            <w:pPr>
              <w:spacing w:after="0" w:line="240" w:lineRule="auto"/>
              <w:jc w:val="center"/>
              <w:rPr>
                <w:rFonts w:ascii="Arial" w:eastAsia="Times New Roman" w:hAnsi="Arial" w:cs="Times New Roman"/>
                <w:sz w:val="24"/>
                <w:szCs w:val="24"/>
              </w:rPr>
            </w:pPr>
          </w:p>
        </w:tc>
        <w:tc>
          <w:tcPr>
            <w:tcW w:w="1705" w:type="dxa"/>
            <w:vAlign w:val="center"/>
          </w:tcPr>
          <w:p w14:paraId="6909D31C" w14:textId="77777777" w:rsidR="00666007" w:rsidRPr="00666007" w:rsidRDefault="00666007" w:rsidP="00666007">
            <w:pPr>
              <w:spacing w:after="0" w:line="240" w:lineRule="auto"/>
              <w:rPr>
                <w:rFonts w:ascii="Arial" w:eastAsia="Times New Roman" w:hAnsi="Arial" w:cs="Times New Roman"/>
                <w:b/>
                <w:bCs/>
                <w:sz w:val="16"/>
                <w:szCs w:val="24"/>
              </w:rPr>
            </w:pPr>
            <w:r w:rsidRPr="00666007">
              <w:rPr>
                <w:rFonts w:ascii="Arial" w:eastAsia="Times New Roman" w:hAnsi="Arial" w:cs="Times New Roman"/>
                <w:b/>
                <w:bCs/>
                <w:sz w:val="16"/>
                <w:szCs w:val="24"/>
              </w:rPr>
              <w:t>Issued by:</w:t>
            </w:r>
          </w:p>
        </w:tc>
        <w:tc>
          <w:tcPr>
            <w:tcW w:w="2055" w:type="dxa"/>
            <w:vAlign w:val="center"/>
          </w:tcPr>
          <w:p w14:paraId="4C404BCA" w14:textId="77777777" w:rsidR="000D022B" w:rsidRPr="00BB6BAE" w:rsidRDefault="000D022B" w:rsidP="00BB6BAE">
            <w:pPr>
              <w:tabs>
                <w:tab w:val="center" w:pos="4153"/>
                <w:tab w:val="right" w:pos="8306"/>
              </w:tabs>
              <w:spacing w:after="0" w:line="240" w:lineRule="auto"/>
              <w:jc w:val="center"/>
              <w:rPr>
                <w:rFonts w:ascii="Arial" w:eastAsia="Times New Roman" w:hAnsi="Arial" w:cs="Times New Roman"/>
                <w:sz w:val="16"/>
                <w:szCs w:val="20"/>
              </w:rPr>
            </w:pPr>
            <w:r w:rsidRPr="00BB6BAE">
              <w:rPr>
                <w:rFonts w:ascii="Arial" w:eastAsia="Times New Roman" w:hAnsi="Arial" w:cs="Times New Roman"/>
                <w:sz w:val="16"/>
                <w:szCs w:val="20"/>
              </w:rPr>
              <w:t xml:space="preserve"> Head of</w:t>
            </w:r>
          </w:p>
          <w:p w14:paraId="38F4D494" w14:textId="421F8B33" w:rsidR="00666007" w:rsidRPr="00666007" w:rsidRDefault="000D022B" w:rsidP="00BB6BAE">
            <w:pPr>
              <w:tabs>
                <w:tab w:val="center" w:pos="4153"/>
                <w:tab w:val="right" w:pos="8306"/>
              </w:tabs>
              <w:spacing w:after="0" w:line="240" w:lineRule="auto"/>
              <w:jc w:val="center"/>
              <w:rPr>
                <w:rFonts w:ascii="Arial" w:eastAsia="Times New Roman" w:hAnsi="Arial" w:cs="Times New Roman"/>
                <w:sz w:val="16"/>
                <w:szCs w:val="24"/>
              </w:rPr>
            </w:pPr>
            <w:r w:rsidRPr="00BB6BAE">
              <w:rPr>
                <w:rFonts w:ascii="Arial" w:eastAsia="Times New Roman" w:hAnsi="Arial" w:cs="Times New Roman"/>
                <w:sz w:val="16"/>
                <w:szCs w:val="20"/>
              </w:rPr>
              <w:t xml:space="preserve"> Lifelong Learning</w:t>
            </w:r>
            <w:r w:rsidR="00E10AF3">
              <w:rPr>
                <w:rFonts w:ascii="Arial" w:eastAsia="Times New Roman" w:hAnsi="Arial" w:cs="Times New Roman"/>
                <w:sz w:val="16"/>
                <w:szCs w:val="20"/>
              </w:rPr>
              <w:t xml:space="preserve"> and</w:t>
            </w:r>
            <w:r w:rsidR="00552F39">
              <w:rPr>
                <w:rFonts w:ascii="Arial" w:eastAsia="Times New Roman" w:hAnsi="Arial" w:cs="Times New Roman"/>
                <w:sz w:val="16"/>
                <w:szCs w:val="20"/>
              </w:rPr>
              <w:t xml:space="preserve"> </w:t>
            </w:r>
            <w:r w:rsidRPr="00BB6BAE">
              <w:rPr>
                <w:rFonts w:ascii="Arial" w:eastAsia="Times New Roman" w:hAnsi="Arial" w:cs="Times New Roman"/>
                <w:sz w:val="16"/>
                <w:szCs w:val="20"/>
              </w:rPr>
              <w:t>Ski</w:t>
            </w:r>
            <w:r w:rsidR="00EE3D4F">
              <w:rPr>
                <w:rFonts w:ascii="Arial" w:eastAsia="Times New Roman" w:hAnsi="Arial" w:cs="Times New Roman"/>
                <w:sz w:val="16"/>
                <w:szCs w:val="20"/>
              </w:rPr>
              <w:t>l</w:t>
            </w:r>
            <w:r w:rsidR="00E10AF3">
              <w:rPr>
                <w:rFonts w:ascii="Arial" w:eastAsia="Times New Roman" w:hAnsi="Arial" w:cs="Times New Roman"/>
                <w:sz w:val="16"/>
                <w:szCs w:val="20"/>
              </w:rPr>
              <w:t>ls</w:t>
            </w:r>
          </w:p>
        </w:tc>
      </w:tr>
      <w:tr w:rsidR="00666007" w:rsidRPr="00666007" w14:paraId="612F6747" w14:textId="77777777" w:rsidTr="00560CFA">
        <w:trPr>
          <w:cantSplit/>
          <w:trHeight w:val="371"/>
        </w:trPr>
        <w:tc>
          <w:tcPr>
            <w:tcW w:w="1548" w:type="dxa"/>
            <w:vMerge/>
          </w:tcPr>
          <w:p w14:paraId="4F94A03F" w14:textId="77777777" w:rsidR="00666007" w:rsidRPr="00666007" w:rsidRDefault="00666007" w:rsidP="00666007">
            <w:pPr>
              <w:spacing w:after="0" w:line="240" w:lineRule="auto"/>
              <w:jc w:val="center"/>
              <w:rPr>
                <w:rFonts w:ascii="Arial" w:eastAsia="Times New Roman" w:hAnsi="Arial" w:cs="Times New Roman"/>
                <w:sz w:val="24"/>
                <w:szCs w:val="24"/>
              </w:rPr>
            </w:pPr>
          </w:p>
        </w:tc>
        <w:tc>
          <w:tcPr>
            <w:tcW w:w="1657" w:type="dxa"/>
            <w:vMerge/>
            <w:vAlign w:val="center"/>
          </w:tcPr>
          <w:p w14:paraId="13D46D80" w14:textId="77777777" w:rsidR="00666007" w:rsidRPr="00666007" w:rsidRDefault="00666007" w:rsidP="00666007">
            <w:pPr>
              <w:spacing w:after="0" w:line="240" w:lineRule="auto"/>
              <w:jc w:val="center"/>
              <w:rPr>
                <w:rFonts w:ascii="Arial" w:eastAsia="Times New Roman" w:hAnsi="Arial" w:cs="Times New Roman"/>
                <w:sz w:val="24"/>
                <w:szCs w:val="24"/>
              </w:rPr>
            </w:pPr>
          </w:p>
        </w:tc>
        <w:tc>
          <w:tcPr>
            <w:tcW w:w="2143" w:type="dxa"/>
            <w:vMerge/>
            <w:vAlign w:val="center"/>
          </w:tcPr>
          <w:p w14:paraId="57798E75" w14:textId="77777777" w:rsidR="00666007" w:rsidRPr="00666007" w:rsidRDefault="00666007" w:rsidP="00666007">
            <w:pPr>
              <w:spacing w:after="0" w:line="240" w:lineRule="auto"/>
              <w:jc w:val="center"/>
              <w:rPr>
                <w:rFonts w:ascii="Arial" w:eastAsia="Times New Roman" w:hAnsi="Arial" w:cs="Times New Roman"/>
                <w:sz w:val="24"/>
                <w:szCs w:val="24"/>
              </w:rPr>
            </w:pPr>
          </w:p>
        </w:tc>
        <w:tc>
          <w:tcPr>
            <w:tcW w:w="1705" w:type="dxa"/>
            <w:vAlign w:val="center"/>
          </w:tcPr>
          <w:p w14:paraId="6D5AF8DD" w14:textId="77777777" w:rsidR="00666007" w:rsidRPr="00666007" w:rsidRDefault="00666007" w:rsidP="00666007">
            <w:pPr>
              <w:spacing w:after="0" w:line="240" w:lineRule="auto"/>
              <w:rPr>
                <w:rFonts w:ascii="Arial" w:eastAsia="Times New Roman" w:hAnsi="Arial" w:cs="Times New Roman"/>
                <w:b/>
                <w:bCs/>
                <w:sz w:val="16"/>
                <w:szCs w:val="24"/>
              </w:rPr>
            </w:pPr>
            <w:r w:rsidRPr="00666007">
              <w:rPr>
                <w:rFonts w:ascii="Arial" w:eastAsia="Times New Roman" w:hAnsi="Arial" w:cs="Times New Roman"/>
                <w:b/>
                <w:bCs/>
                <w:sz w:val="16"/>
                <w:szCs w:val="24"/>
              </w:rPr>
              <w:t xml:space="preserve">Page </w:t>
            </w:r>
          </w:p>
        </w:tc>
        <w:tc>
          <w:tcPr>
            <w:tcW w:w="2055" w:type="dxa"/>
            <w:vAlign w:val="center"/>
          </w:tcPr>
          <w:p w14:paraId="560A38BC" w14:textId="32A90305" w:rsidR="00666007" w:rsidRPr="00666007" w:rsidRDefault="00666007" w:rsidP="00BB6BAE">
            <w:pPr>
              <w:tabs>
                <w:tab w:val="center" w:pos="4153"/>
                <w:tab w:val="right" w:pos="8306"/>
              </w:tabs>
              <w:spacing w:after="0" w:line="240" w:lineRule="auto"/>
              <w:jc w:val="center"/>
              <w:rPr>
                <w:rFonts w:ascii="Arial" w:eastAsia="Times New Roman" w:hAnsi="Arial" w:cs="Times New Roman"/>
                <w:sz w:val="24"/>
                <w:szCs w:val="24"/>
              </w:rPr>
            </w:pPr>
            <w:r w:rsidRPr="00BB6BAE">
              <w:rPr>
                <w:rFonts w:ascii="Arial" w:eastAsia="Times New Roman" w:hAnsi="Arial" w:cs="Times New Roman"/>
                <w:sz w:val="16"/>
                <w:szCs w:val="20"/>
              </w:rPr>
              <w:fldChar w:fldCharType="begin"/>
            </w:r>
            <w:r w:rsidRPr="00BB6BAE">
              <w:rPr>
                <w:rFonts w:ascii="Arial" w:eastAsia="Times New Roman" w:hAnsi="Arial" w:cs="Times New Roman"/>
                <w:sz w:val="16"/>
                <w:szCs w:val="20"/>
              </w:rPr>
              <w:instrText xml:space="preserve"> PAGE </w:instrText>
            </w:r>
            <w:r w:rsidRPr="00BB6BAE">
              <w:rPr>
                <w:rFonts w:ascii="Arial" w:eastAsia="Times New Roman" w:hAnsi="Arial" w:cs="Times New Roman"/>
                <w:sz w:val="16"/>
                <w:szCs w:val="20"/>
              </w:rPr>
              <w:fldChar w:fldCharType="separate"/>
            </w:r>
            <w:r w:rsidR="00A927E9" w:rsidRPr="00BB6BAE">
              <w:rPr>
                <w:rFonts w:ascii="Arial" w:eastAsia="Times New Roman" w:hAnsi="Arial" w:cs="Times New Roman"/>
                <w:sz w:val="16"/>
                <w:szCs w:val="20"/>
              </w:rPr>
              <w:t>1</w:t>
            </w:r>
            <w:r w:rsidRPr="00BB6BAE">
              <w:rPr>
                <w:rFonts w:ascii="Arial" w:eastAsia="Times New Roman" w:hAnsi="Arial" w:cs="Times New Roman"/>
                <w:sz w:val="16"/>
                <w:szCs w:val="20"/>
              </w:rPr>
              <w:fldChar w:fldCharType="end"/>
            </w:r>
            <w:r w:rsidRPr="00BB6BAE">
              <w:rPr>
                <w:rFonts w:ascii="Arial" w:eastAsia="Times New Roman" w:hAnsi="Arial" w:cs="Times New Roman"/>
                <w:sz w:val="16"/>
                <w:szCs w:val="20"/>
              </w:rPr>
              <w:t xml:space="preserve"> of 1</w:t>
            </w:r>
            <w:r w:rsidR="001E7B88">
              <w:rPr>
                <w:rFonts w:ascii="Arial" w:eastAsia="Times New Roman" w:hAnsi="Arial" w:cs="Times New Roman"/>
                <w:sz w:val="16"/>
                <w:szCs w:val="20"/>
              </w:rPr>
              <w:t>8</w:t>
            </w:r>
          </w:p>
        </w:tc>
      </w:tr>
    </w:tbl>
    <w:p w14:paraId="7299E69B" w14:textId="77777777" w:rsidR="00B038D2" w:rsidRPr="00AC251F" w:rsidRDefault="00B038D2" w:rsidP="00B038D2">
      <w:pPr>
        <w:rPr>
          <w:b/>
        </w:rPr>
      </w:pPr>
    </w:p>
    <w:p w14:paraId="1530C405" w14:textId="77777777" w:rsidR="00B038D2" w:rsidRPr="00AC251F" w:rsidRDefault="00B038D2" w:rsidP="00B038D2">
      <w:pPr>
        <w:rPr>
          <w:b/>
        </w:rPr>
      </w:pPr>
    </w:p>
    <w:p w14:paraId="0ADCA31A" w14:textId="77D9884B" w:rsidR="007D5D48" w:rsidRDefault="00744C32" w:rsidP="00744C32">
      <w:pPr>
        <w:tabs>
          <w:tab w:val="left" w:pos="6787"/>
        </w:tabs>
        <w:rPr>
          <w:b/>
          <w:sz w:val="144"/>
          <w:szCs w:val="144"/>
        </w:rPr>
      </w:pPr>
      <w:r>
        <w:rPr>
          <w:b/>
          <w:sz w:val="144"/>
          <w:szCs w:val="144"/>
        </w:rPr>
        <w:tab/>
      </w:r>
    </w:p>
    <w:p w14:paraId="4D69C129" w14:textId="77777777" w:rsidR="00B038D2" w:rsidRPr="00FE3140" w:rsidRDefault="00B038D2" w:rsidP="00FE3140">
      <w:pPr>
        <w:pStyle w:val="Title"/>
        <w:rPr>
          <w:sz w:val="96"/>
          <w:szCs w:val="96"/>
        </w:rPr>
      </w:pPr>
      <w:r w:rsidRPr="00FE3140">
        <w:rPr>
          <w:sz w:val="96"/>
          <w:szCs w:val="96"/>
        </w:rPr>
        <w:t>Safeguarding Policy</w:t>
      </w:r>
    </w:p>
    <w:p w14:paraId="6D241BE2" w14:textId="77777777" w:rsidR="00B038D2" w:rsidRPr="00AC251F" w:rsidRDefault="00B038D2" w:rsidP="00B038D2">
      <w:pPr>
        <w:rPr>
          <w:b/>
        </w:rPr>
      </w:pPr>
    </w:p>
    <w:p w14:paraId="1D4E8CB6" w14:textId="77777777" w:rsidR="00B038D2" w:rsidRPr="00AC251F" w:rsidRDefault="00B038D2" w:rsidP="00B038D2">
      <w:pPr>
        <w:rPr>
          <w:b/>
        </w:rPr>
      </w:pPr>
    </w:p>
    <w:p w14:paraId="6978F343" w14:textId="77777777" w:rsidR="00B038D2" w:rsidRPr="00AC251F" w:rsidRDefault="00B038D2" w:rsidP="00B038D2">
      <w:pPr>
        <w:rPr>
          <w:b/>
        </w:rPr>
      </w:pPr>
    </w:p>
    <w:p w14:paraId="601946AD" w14:textId="77777777" w:rsidR="00B038D2" w:rsidRPr="00AC251F" w:rsidRDefault="00B038D2" w:rsidP="00B038D2">
      <w:pPr>
        <w:rPr>
          <w:b/>
        </w:rPr>
      </w:pPr>
    </w:p>
    <w:p w14:paraId="44B945EC" w14:textId="77777777" w:rsidR="00B038D2" w:rsidRPr="00AC251F" w:rsidRDefault="00B038D2" w:rsidP="00B038D2">
      <w:pPr>
        <w:rPr>
          <w:b/>
        </w:rPr>
      </w:pPr>
    </w:p>
    <w:p w14:paraId="12BC37DE" w14:textId="77777777" w:rsidR="00FE3140" w:rsidRDefault="00FE3140" w:rsidP="00B038D2">
      <w:pPr>
        <w:rPr>
          <w:b/>
        </w:rPr>
      </w:pPr>
    </w:p>
    <w:p w14:paraId="59B7FDEA" w14:textId="77777777" w:rsidR="00FE3140" w:rsidRDefault="00FE3140" w:rsidP="007677EF">
      <w:pPr>
        <w:pStyle w:val="Heading2"/>
        <w:rPr>
          <w:b w:val="0"/>
        </w:rPr>
      </w:pPr>
      <w:r>
        <w:br w:type="page"/>
      </w:r>
    </w:p>
    <w:p w14:paraId="2929293C" w14:textId="77777777" w:rsidR="007677EF" w:rsidRDefault="007677EF" w:rsidP="00643EBE">
      <w:pPr>
        <w:pStyle w:val="Heading1"/>
        <w:sectPr w:rsidR="007677EF" w:rsidSect="009A611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docGrid w:linePitch="360"/>
        </w:sectPr>
      </w:pPr>
      <w:bookmarkStart w:id="0" w:name="_Toc129264010"/>
    </w:p>
    <w:p w14:paraId="6A743343" w14:textId="72B54A76" w:rsidR="008C6CF2" w:rsidRDefault="008C6CF2" w:rsidP="008C6CF2">
      <w:pPr>
        <w:pStyle w:val="Heading1"/>
      </w:pPr>
      <w:bookmarkStart w:id="1" w:name="_Toc129268203"/>
      <w:r>
        <w:lastRenderedPageBreak/>
        <w:t>Contents</w:t>
      </w:r>
      <w:bookmarkEnd w:id="1"/>
    </w:p>
    <w:p w14:paraId="44E30C97" w14:textId="77777777" w:rsidR="008C6CF2" w:rsidRDefault="008C6CF2">
      <w:pPr>
        <w:pStyle w:val="TOC1"/>
        <w:tabs>
          <w:tab w:val="right" w:leader="dot" w:pos="9016"/>
        </w:tabs>
      </w:pPr>
    </w:p>
    <w:p w14:paraId="052275A3" w14:textId="7FFD2C89" w:rsidR="008C6CF2" w:rsidRDefault="008C6CF2">
      <w:pPr>
        <w:pStyle w:val="TOC1"/>
        <w:tabs>
          <w:tab w:val="right" w:leader="dot" w:pos="9016"/>
        </w:tabs>
        <w:rPr>
          <w:rFonts w:eastAsiaTheme="minorEastAsia"/>
          <w:noProof/>
          <w:lang w:eastAsia="en-GB"/>
        </w:rPr>
      </w:pPr>
      <w:r>
        <w:fldChar w:fldCharType="begin"/>
      </w:r>
      <w:r>
        <w:instrText xml:space="preserve"> TOC \o "1-1" \h \z \u </w:instrText>
      </w:r>
      <w:r>
        <w:fldChar w:fldCharType="separate"/>
      </w:r>
      <w:hyperlink w:anchor="_Toc129268203" w:history="1">
        <w:r w:rsidRPr="00EB74C8">
          <w:rPr>
            <w:rStyle w:val="Hyperlink"/>
            <w:noProof/>
          </w:rPr>
          <w:t>Contents</w:t>
        </w:r>
        <w:r>
          <w:rPr>
            <w:noProof/>
            <w:webHidden/>
          </w:rPr>
          <w:tab/>
        </w:r>
        <w:r>
          <w:rPr>
            <w:noProof/>
            <w:webHidden/>
          </w:rPr>
          <w:fldChar w:fldCharType="begin"/>
        </w:r>
        <w:r>
          <w:rPr>
            <w:noProof/>
            <w:webHidden/>
          </w:rPr>
          <w:instrText xml:space="preserve"> PAGEREF _Toc129268203 \h </w:instrText>
        </w:r>
        <w:r>
          <w:rPr>
            <w:noProof/>
            <w:webHidden/>
          </w:rPr>
        </w:r>
        <w:r>
          <w:rPr>
            <w:noProof/>
            <w:webHidden/>
          </w:rPr>
          <w:fldChar w:fldCharType="separate"/>
        </w:r>
        <w:r>
          <w:rPr>
            <w:noProof/>
            <w:webHidden/>
          </w:rPr>
          <w:t>2</w:t>
        </w:r>
        <w:r>
          <w:rPr>
            <w:noProof/>
            <w:webHidden/>
          </w:rPr>
          <w:fldChar w:fldCharType="end"/>
        </w:r>
      </w:hyperlink>
    </w:p>
    <w:p w14:paraId="1607AC7C" w14:textId="48B603E4" w:rsidR="008C6CF2" w:rsidRDefault="006114B5">
      <w:pPr>
        <w:pStyle w:val="TOC1"/>
        <w:tabs>
          <w:tab w:val="right" w:leader="dot" w:pos="9016"/>
        </w:tabs>
        <w:rPr>
          <w:rFonts w:eastAsiaTheme="minorEastAsia"/>
          <w:noProof/>
          <w:lang w:eastAsia="en-GB"/>
        </w:rPr>
      </w:pPr>
      <w:hyperlink w:anchor="_Toc129268204" w:history="1">
        <w:r w:rsidR="008C6CF2" w:rsidRPr="00EB74C8">
          <w:rPr>
            <w:rStyle w:val="Hyperlink"/>
            <w:noProof/>
          </w:rPr>
          <w:t>Safeguarding Policy Statement</w:t>
        </w:r>
        <w:r w:rsidR="008C6CF2">
          <w:rPr>
            <w:noProof/>
            <w:webHidden/>
          </w:rPr>
          <w:tab/>
        </w:r>
        <w:r w:rsidR="008C6CF2">
          <w:rPr>
            <w:noProof/>
            <w:webHidden/>
          </w:rPr>
          <w:fldChar w:fldCharType="begin"/>
        </w:r>
        <w:r w:rsidR="008C6CF2">
          <w:rPr>
            <w:noProof/>
            <w:webHidden/>
          </w:rPr>
          <w:instrText xml:space="preserve"> PAGEREF _Toc129268204 \h </w:instrText>
        </w:r>
        <w:r w:rsidR="008C6CF2">
          <w:rPr>
            <w:noProof/>
            <w:webHidden/>
          </w:rPr>
        </w:r>
        <w:r w:rsidR="008C6CF2">
          <w:rPr>
            <w:noProof/>
            <w:webHidden/>
          </w:rPr>
          <w:fldChar w:fldCharType="separate"/>
        </w:r>
        <w:r w:rsidR="008C6CF2">
          <w:rPr>
            <w:noProof/>
            <w:webHidden/>
          </w:rPr>
          <w:t>3</w:t>
        </w:r>
        <w:r w:rsidR="008C6CF2">
          <w:rPr>
            <w:noProof/>
            <w:webHidden/>
          </w:rPr>
          <w:fldChar w:fldCharType="end"/>
        </w:r>
      </w:hyperlink>
    </w:p>
    <w:p w14:paraId="3F70C25A" w14:textId="343841AA" w:rsidR="008C6CF2" w:rsidRDefault="006114B5">
      <w:pPr>
        <w:pStyle w:val="TOC1"/>
        <w:tabs>
          <w:tab w:val="right" w:leader="dot" w:pos="9016"/>
        </w:tabs>
        <w:rPr>
          <w:rFonts w:eastAsiaTheme="minorEastAsia"/>
          <w:noProof/>
          <w:lang w:eastAsia="en-GB"/>
        </w:rPr>
      </w:pPr>
      <w:hyperlink w:anchor="_Toc129268205" w:history="1">
        <w:r w:rsidR="008C6CF2" w:rsidRPr="00EB74C8">
          <w:rPr>
            <w:rStyle w:val="Hyperlink"/>
            <w:noProof/>
          </w:rPr>
          <w:t>Aim of the Safeguarding Policy</w:t>
        </w:r>
        <w:r w:rsidR="008C6CF2">
          <w:rPr>
            <w:noProof/>
            <w:webHidden/>
          </w:rPr>
          <w:tab/>
        </w:r>
        <w:r w:rsidR="008C6CF2">
          <w:rPr>
            <w:noProof/>
            <w:webHidden/>
          </w:rPr>
          <w:fldChar w:fldCharType="begin"/>
        </w:r>
        <w:r w:rsidR="008C6CF2">
          <w:rPr>
            <w:noProof/>
            <w:webHidden/>
          </w:rPr>
          <w:instrText xml:space="preserve"> PAGEREF _Toc129268205 \h </w:instrText>
        </w:r>
        <w:r w:rsidR="008C6CF2">
          <w:rPr>
            <w:noProof/>
            <w:webHidden/>
          </w:rPr>
        </w:r>
        <w:r w:rsidR="008C6CF2">
          <w:rPr>
            <w:noProof/>
            <w:webHidden/>
          </w:rPr>
          <w:fldChar w:fldCharType="separate"/>
        </w:r>
        <w:r w:rsidR="008C6CF2">
          <w:rPr>
            <w:noProof/>
            <w:webHidden/>
          </w:rPr>
          <w:t>4</w:t>
        </w:r>
        <w:r w:rsidR="008C6CF2">
          <w:rPr>
            <w:noProof/>
            <w:webHidden/>
          </w:rPr>
          <w:fldChar w:fldCharType="end"/>
        </w:r>
      </w:hyperlink>
    </w:p>
    <w:p w14:paraId="63DCBE1A" w14:textId="2298C3B0" w:rsidR="008C6CF2" w:rsidRDefault="006114B5">
      <w:pPr>
        <w:pStyle w:val="TOC1"/>
        <w:tabs>
          <w:tab w:val="right" w:leader="dot" w:pos="9016"/>
        </w:tabs>
        <w:rPr>
          <w:rFonts w:eastAsiaTheme="minorEastAsia"/>
          <w:noProof/>
          <w:lang w:eastAsia="en-GB"/>
        </w:rPr>
      </w:pPr>
      <w:hyperlink w:anchor="_Toc129268206" w:history="1">
        <w:r w:rsidR="008C6CF2" w:rsidRPr="00EB74C8">
          <w:rPr>
            <w:rStyle w:val="Hyperlink"/>
            <w:noProof/>
          </w:rPr>
          <w:t>Protection and Support</w:t>
        </w:r>
        <w:r w:rsidR="008C6CF2">
          <w:rPr>
            <w:noProof/>
            <w:webHidden/>
          </w:rPr>
          <w:tab/>
        </w:r>
        <w:r w:rsidR="008C6CF2">
          <w:rPr>
            <w:noProof/>
            <w:webHidden/>
          </w:rPr>
          <w:fldChar w:fldCharType="begin"/>
        </w:r>
        <w:r w:rsidR="008C6CF2">
          <w:rPr>
            <w:noProof/>
            <w:webHidden/>
          </w:rPr>
          <w:instrText xml:space="preserve"> PAGEREF _Toc129268206 \h </w:instrText>
        </w:r>
        <w:r w:rsidR="008C6CF2">
          <w:rPr>
            <w:noProof/>
            <w:webHidden/>
          </w:rPr>
        </w:r>
        <w:r w:rsidR="008C6CF2">
          <w:rPr>
            <w:noProof/>
            <w:webHidden/>
          </w:rPr>
          <w:fldChar w:fldCharType="separate"/>
        </w:r>
        <w:r w:rsidR="008C6CF2">
          <w:rPr>
            <w:noProof/>
            <w:webHidden/>
          </w:rPr>
          <w:t>5</w:t>
        </w:r>
        <w:r w:rsidR="008C6CF2">
          <w:rPr>
            <w:noProof/>
            <w:webHidden/>
          </w:rPr>
          <w:fldChar w:fldCharType="end"/>
        </w:r>
      </w:hyperlink>
    </w:p>
    <w:p w14:paraId="2675C942" w14:textId="11A5BEF1" w:rsidR="008C6CF2" w:rsidRDefault="006114B5">
      <w:pPr>
        <w:pStyle w:val="TOC1"/>
        <w:tabs>
          <w:tab w:val="right" w:leader="dot" w:pos="9016"/>
        </w:tabs>
        <w:rPr>
          <w:rFonts w:eastAsiaTheme="minorEastAsia"/>
          <w:noProof/>
          <w:lang w:eastAsia="en-GB"/>
        </w:rPr>
      </w:pPr>
      <w:hyperlink w:anchor="_Toc129268207" w:history="1">
        <w:r w:rsidR="008C6CF2" w:rsidRPr="00EB74C8">
          <w:rPr>
            <w:rStyle w:val="Hyperlink"/>
            <w:noProof/>
          </w:rPr>
          <w:t>Responsibility for Safeguarding</w:t>
        </w:r>
        <w:r w:rsidR="008C6CF2">
          <w:rPr>
            <w:noProof/>
            <w:webHidden/>
          </w:rPr>
          <w:tab/>
        </w:r>
        <w:r w:rsidR="008C6CF2">
          <w:rPr>
            <w:noProof/>
            <w:webHidden/>
          </w:rPr>
          <w:fldChar w:fldCharType="begin"/>
        </w:r>
        <w:r w:rsidR="008C6CF2">
          <w:rPr>
            <w:noProof/>
            <w:webHidden/>
          </w:rPr>
          <w:instrText xml:space="preserve"> PAGEREF _Toc129268207 \h </w:instrText>
        </w:r>
        <w:r w:rsidR="008C6CF2">
          <w:rPr>
            <w:noProof/>
            <w:webHidden/>
          </w:rPr>
        </w:r>
        <w:r w:rsidR="008C6CF2">
          <w:rPr>
            <w:noProof/>
            <w:webHidden/>
          </w:rPr>
          <w:fldChar w:fldCharType="separate"/>
        </w:r>
        <w:r w:rsidR="008C6CF2">
          <w:rPr>
            <w:noProof/>
            <w:webHidden/>
          </w:rPr>
          <w:t>6</w:t>
        </w:r>
        <w:r w:rsidR="008C6CF2">
          <w:rPr>
            <w:noProof/>
            <w:webHidden/>
          </w:rPr>
          <w:fldChar w:fldCharType="end"/>
        </w:r>
      </w:hyperlink>
    </w:p>
    <w:p w14:paraId="0FB6AC57" w14:textId="370A4D79" w:rsidR="008C6CF2" w:rsidRDefault="006114B5">
      <w:pPr>
        <w:pStyle w:val="TOC1"/>
        <w:tabs>
          <w:tab w:val="right" w:leader="dot" w:pos="9016"/>
        </w:tabs>
        <w:rPr>
          <w:rFonts w:eastAsiaTheme="minorEastAsia"/>
          <w:noProof/>
          <w:lang w:eastAsia="en-GB"/>
        </w:rPr>
      </w:pPr>
      <w:hyperlink w:anchor="_Toc129268208" w:history="1">
        <w:r w:rsidR="008C6CF2" w:rsidRPr="00EB74C8">
          <w:rPr>
            <w:rStyle w:val="Hyperlink"/>
            <w:noProof/>
          </w:rPr>
          <w:t>Implementation of Safeguarding Procedures</w:t>
        </w:r>
        <w:r w:rsidR="008C6CF2">
          <w:rPr>
            <w:noProof/>
            <w:webHidden/>
          </w:rPr>
          <w:tab/>
        </w:r>
        <w:r w:rsidR="008C6CF2">
          <w:rPr>
            <w:noProof/>
            <w:webHidden/>
          </w:rPr>
          <w:fldChar w:fldCharType="begin"/>
        </w:r>
        <w:r w:rsidR="008C6CF2">
          <w:rPr>
            <w:noProof/>
            <w:webHidden/>
          </w:rPr>
          <w:instrText xml:space="preserve"> PAGEREF _Toc129268208 \h </w:instrText>
        </w:r>
        <w:r w:rsidR="008C6CF2">
          <w:rPr>
            <w:noProof/>
            <w:webHidden/>
          </w:rPr>
        </w:r>
        <w:r w:rsidR="008C6CF2">
          <w:rPr>
            <w:noProof/>
            <w:webHidden/>
          </w:rPr>
          <w:fldChar w:fldCharType="separate"/>
        </w:r>
        <w:r w:rsidR="008C6CF2">
          <w:rPr>
            <w:noProof/>
            <w:webHidden/>
          </w:rPr>
          <w:t>7</w:t>
        </w:r>
        <w:r w:rsidR="008C6CF2">
          <w:rPr>
            <w:noProof/>
            <w:webHidden/>
          </w:rPr>
          <w:fldChar w:fldCharType="end"/>
        </w:r>
      </w:hyperlink>
    </w:p>
    <w:p w14:paraId="6DFE4465" w14:textId="68A47578" w:rsidR="008C6CF2" w:rsidRDefault="006114B5">
      <w:pPr>
        <w:pStyle w:val="TOC1"/>
        <w:tabs>
          <w:tab w:val="right" w:leader="dot" w:pos="9016"/>
        </w:tabs>
        <w:rPr>
          <w:rFonts w:eastAsiaTheme="minorEastAsia"/>
          <w:noProof/>
          <w:lang w:eastAsia="en-GB"/>
        </w:rPr>
      </w:pPr>
      <w:hyperlink w:anchor="_Toc129268209" w:history="1">
        <w:r w:rsidR="008C6CF2" w:rsidRPr="00EB74C8">
          <w:rPr>
            <w:rStyle w:val="Hyperlink"/>
            <w:noProof/>
          </w:rPr>
          <w:t>Information Sharing and Communication</w:t>
        </w:r>
        <w:r w:rsidR="008C6CF2">
          <w:rPr>
            <w:noProof/>
            <w:webHidden/>
          </w:rPr>
          <w:tab/>
        </w:r>
        <w:r w:rsidR="008C6CF2">
          <w:rPr>
            <w:noProof/>
            <w:webHidden/>
          </w:rPr>
          <w:fldChar w:fldCharType="begin"/>
        </w:r>
        <w:r w:rsidR="008C6CF2">
          <w:rPr>
            <w:noProof/>
            <w:webHidden/>
          </w:rPr>
          <w:instrText xml:space="preserve"> PAGEREF _Toc129268209 \h </w:instrText>
        </w:r>
        <w:r w:rsidR="008C6CF2">
          <w:rPr>
            <w:noProof/>
            <w:webHidden/>
          </w:rPr>
        </w:r>
        <w:r w:rsidR="008C6CF2">
          <w:rPr>
            <w:noProof/>
            <w:webHidden/>
          </w:rPr>
          <w:fldChar w:fldCharType="separate"/>
        </w:r>
        <w:r w:rsidR="008C6CF2">
          <w:rPr>
            <w:noProof/>
            <w:webHidden/>
          </w:rPr>
          <w:t>9</w:t>
        </w:r>
        <w:r w:rsidR="008C6CF2">
          <w:rPr>
            <w:noProof/>
            <w:webHidden/>
          </w:rPr>
          <w:fldChar w:fldCharType="end"/>
        </w:r>
      </w:hyperlink>
    </w:p>
    <w:p w14:paraId="4E92B8C6" w14:textId="568DBA17" w:rsidR="008C6CF2" w:rsidRDefault="006114B5">
      <w:pPr>
        <w:pStyle w:val="TOC1"/>
        <w:tabs>
          <w:tab w:val="right" w:leader="dot" w:pos="9016"/>
        </w:tabs>
        <w:rPr>
          <w:rFonts w:eastAsiaTheme="minorEastAsia"/>
          <w:noProof/>
          <w:lang w:eastAsia="en-GB"/>
        </w:rPr>
      </w:pPr>
      <w:hyperlink w:anchor="_Toc129268210" w:history="1">
        <w:r w:rsidR="008C6CF2" w:rsidRPr="00EB74C8">
          <w:rPr>
            <w:rStyle w:val="Hyperlink"/>
            <w:noProof/>
          </w:rPr>
          <w:t>The Designated Safeguarding and Prevent Lead (DSPL) and Senior Safeguarding Officers (SSO) - Areas of Responsibility</w:t>
        </w:r>
        <w:r w:rsidR="008C6CF2">
          <w:rPr>
            <w:noProof/>
            <w:webHidden/>
          </w:rPr>
          <w:tab/>
        </w:r>
        <w:r w:rsidR="008C6CF2">
          <w:rPr>
            <w:noProof/>
            <w:webHidden/>
          </w:rPr>
          <w:fldChar w:fldCharType="begin"/>
        </w:r>
        <w:r w:rsidR="008C6CF2">
          <w:rPr>
            <w:noProof/>
            <w:webHidden/>
          </w:rPr>
          <w:instrText xml:space="preserve"> PAGEREF _Toc129268210 \h </w:instrText>
        </w:r>
        <w:r w:rsidR="008C6CF2">
          <w:rPr>
            <w:noProof/>
            <w:webHidden/>
          </w:rPr>
        </w:r>
        <w:r w:rsidR="008C6CF2">
          <w:rPr>
            <w:noProof/>
            <w:webHidden/>
          </w:rPr>
          <w:fldChar w:fldCharType="separate"/>
        </w:r>
        <w:r w:rsidR="008C6CF2">
          <w:rPr>
            <w:noProof/>
            <w:webHidden/>
          </w:rPr>
          <w:t>11</w:t>
        </w:r>
        <w:r w:rsidR="008C6CF2">
          <w:rPr>
            <w:noProof/>
            <w:webHidden/>
          </w:rPr>
          <w:fldChar w:fldCharType="end"/>
        </w:r>
      </w:hyperlink>
    </w:p>
    <w:p w14:paraId="6DC754ED" w14:textId="4628A069" w:rsidR="008C6CF2" w:rsidRDefault="006114B5">
      <w:pPr>
        <w:pStyle w:val="TOC1"/>
        <w:tabs>
          <w:tab w:val="right" w:leader="dot" w:pos="9016"/>
        </w:tabs>
        <w:rPr>
          <w:rFonts w:eastAsiaTheme="minorEastAsia"/>
          <w:noProof/>
          <w:lang w:eastAsia="en-GB"/>
        </w:rPr>
      </w:pPr>
      <w:hyperlink w:anchor="_Toc129268211" w:history="1">
        <w:r w:rsidR="008C6CF2" w:rsidRPr="00EB74C8">
          <w:rPr>
            <w:rStyle w:val="Hyperlink"/>
            <w:noProof/>
          </w:rPr>
          <w:t>Monitoring of Implementation</w:t>
        </w:r>
        <w:r w:rsidR="008C6CF2">
          <w:rPr>
            <w:noProof/>
            <w:webHidden/>
          </w:rPr>
          <w:tab/>
        </w:r>
        <w:r w:rsidR="008C6CF2">
          <w:rPr>
            <w:noProof/>
            <w:webHidden/>
          </w:rPr>
          <w:fldChar w:fldCharType="begin"/>
        </w:r>
        <w:r w:rsidR="008C6CF2">
          <w:rPr>
            <w:noProof/>
            <w:webHidden/>
          </w:rPr>
          <w:instrText xml:space="preserve"> PAGEREF _Toc129268211 \h </w:instrText>
        </w:r>
        <w:r w:rsidR="008C6CF2">
          <w:rPr>
            <w:noProof/>
            <w:webHidden/>
          </w:rPr>
        </w:r>
        <w:r w:rsidR="008C6CF2">
          <w:rPr>
            <w:noProof/>
            <w:webHidden/>
          </w:rPr>
          <w:fldChar w:fldCharType="separate"/>
        </w:r>
        <w:r w:rsidR="008C6CF2">
          <w:rPr>
            <w:noProof/>
            <w:webHidden/>
          </w:rPr>
          <w:t>13</w:t>
        </w:r>
        <w:r w:rsidR="008C6CF2">
          <w:rPr>
            <w:noProof/>
            <w:webHidden/>
          </w:rPr>
          <w:fldChar w:fldCharType="end"/>
        </w:r>
      </w:hyperlink>
    </w:p>
    <w:p w14:paraId="1311EF80" w14:textId="2DC4FCC6" w:rsidR="008C6CF2" w:rsidRDefault="006114B5">
      <w:pPr>
        <w:pStyle w:val="TOC1"/>
        <w:tabs>
          <w:tab w:val="right" w:leader="dot" w:pos="9016"/>
        </w:tabs>
        <w:rPr>
          <w:rFonts w:eastAsiaTheme="minorEastAsia"/>
          <w:noProof/>
          <w:lang w:eastAsia="en-GB"/>
        </w:rPr>
      </w:pPr>
      <w:hyperlink w:anchor="_Toc129268212" w:history="1">
        <w:r w:rsidR="008C6CF2" w:rsidRPr="00EB74C8">
          <w:rPr>
            <w:rStyle w:val="Hyperlink"/>
            <w:noProof/>
          </w:rPr>
          <w:t>Evaluati</w:t>
        </w:r>
        <w:r w:rsidR="00E23B50">
          <w:rPr>
            <w:rStyle w:val="Hyperlink"/>
            <w:noProof/>
          </w:rPr>
          <w:t>ng</w:t>
        </w:r>
        <w:r w:rsidR="008C6CF2" w:rsidRPr="00EB74C8">
          <w:rPr>
            <w:rStyle w:val="Hyperlink"/>
            <w:noProof/>
          </w:rPr>
          <w:t xml:space="preserve"> the Effectiveness of the Policy</w:t>
        </w:r>
        <w:r w:rsidR="008C6CF2">
          <w:rPr>
            <w:noProof/>
            <w:webHidden/>
          </w:rPr>
          <w:tab/>
        </w:r>
        <w:r w:rsidR="008C6CF2">
          <w:rPr>
            <w:noProof/>
            <w:webHidden/>
          </w:rPr>
          <w:fldChar w:fldCharType="begin"/>
        </w:r>
        <w:r w:rsidR="008C6CF2">
          <w:rPr>
            <w:noProof/>
            <w:webHidden/>
          </w:rPr>
          <w:instrText xml:space="preserve"> PAGEREF _Toc129268212 \h </w:instrText>
        </w:r>
        <w:r w:rsidR="008C6CF2">
          <w:rPr>
            <w:noProof/>
            <w:webHidden/>
          </w:rPr>
        </w:r>
        <w:r w:rsidR="008C6CF2">
          <w:rPr>
            <w:noProof/>
            <w:webHidden/>
          </w:rPr>
          <w:fldChar w:fldCharType="separate"/>
        </w:r>
        <w:r w:rsidR="008C6CF2">
          <w:rPr>
            <w:noProof/>
            <w:webHidden/>
          </w:rPr>
          <w:t>13</w:t>
        </w:r>
        <w:r w:rsidR="008C6CF2">
          <w:rPr>
            <w:noProof/>
            <w:webHidden/>
          </w:rPr>
          <w:fldChar w:fldCharType="end"/>
        </w:r>
      </w:hyperlink>
    </w:p>
    <w:p w14:paraId="321DCE74" w14:textId="7BCC621E" w:rsidR="008C6CF2" w:rsidRDefault="006114B5">
      <w:pPr>
        <w:pStyle w:val="TOC1"/>
        <w:tabs>
          <w:tab w:val="right" w:leader="dot" w:pos="9016"/>
        </w:tabs>
        <w:rPr>
          <w:rFonts w:eastAsiaTheme="minorEastAsia"/>
          <w:noProof/>
          <w:lang w:eastAsia="en-GB"/>
        </w:rPr>
      </w:pPr>
      <w:hyperlink w:anchor="_Toc129268213" w:history="1">
        <w:r w:rsidR="008C6CF2" w:rsidRPr="00EB74C8">
          <w:rPr>
            <w:rStyle w:val="Hyperlink"/>
            <w:noProof/>
          </w:rPr>
          <w:t>Associated Information and Guidance</w:t>
        </w:r>
        <w:r w:rsidR="008C6CF2">
          <w:rPr>
            <w:noProof/>
            <w:webHidden/>
          </w:rPr>
          <w:tab/>
        </w:r>
        <w:r w:rsidR="008C6CF2">
          <w:rPr>
            <w:noProof/>
            <w:webHidden/>
          </w:rPr>
          <w:fldChar w:fldCharType="begin"/>
        </w:r>
        <w:r w:rsidR="008C6CF2">
          <w:rPr>
            <w:noProof/>
            <w:webHidden/>
          </w:rPr>
          <w:instrText xml:space="preserve"> PAGEREF _Toc129268213 \h </w:instrText>
        </w:r>
        <w:r w:rsidR="008C6CF2">
          <w:rPr>
            <w:noProof/>
            <w:webHidden/>
          </w:rPr>
        </w:r>
        <w:r w:rsidR="008C6CF2">
          <w:rPr>
            <w:noProof/>
            <w:webHidden/>
          </w:rPr>
          <w:fldChar w:fldCharType="separate"/>
        </w:r>
        <w:r w:rsidR="008C6CF2">
          <w:rPr>
            <w:noProof/>
            <w:webHidden/>
          </w:rPr>
          <w:t>14</w:t>
        </w:r>
        <w:r w:rsidR="008C6CF2">
          <w:rPr>
            <w:noProof/>
            <w:webHidden/>
          </w:rPr>
          <w:fldChar w:fldCharType="end"/>
        </w:r>
      </w:hyperlink>
    </w:p>
    <w:p w14:paraId="3C860086" w14:textId="3F5D3CFB" w:rsidR="008C6CF2" w:rsidRDefault="006114B5">
      <w:pPr>
        <w:pStyle w:val="TOC1"/>
        <w:tabs>
          <w:tab w:val="right" w:leader="dot" w:pos="9016"/>
        </w:tabs>
        <w:rPr>
          <w:rFonts w:eastAsiaTheme="minorEastAsia"/>
          <w:noProof/>
          <w:lang w:eastAsia="en-GB"/>
        </w:rPr>
      </w:pPr>
      <w:hyperlink w:anchor="_Toc129268214" w:history="1">
        <w:r w:rsidR="008C6CF2" w:rsidRPr="00EB74C8">
          <w:rPr>
            <w:rStyle w:val="Hyperlink"/>
            <w:noProof/>
          </w:rPr>
          <w:t>Related Policies and Documents</w:t>
        </w:r>
        <w:r w:rsidR="008C6CF2">
          <w:rPr>
            <w:noProof/>
            <w:webHidden/>
          </w:rPr>
          <w:tab/>
        </w:r>
        <w:r w:rsidR="008C6CF2">
          <w:rPr>
            <w:noProof/>
            <w:webHidden/>
          </w:rPr>
          <w:fldChar w:fldCharType="begin"/>
        </w:r>
        <w:r w:rsidR="008C6CF2">
          <w:rPr>
            <w:noProof/>
            <w:webHidden/>
          </w:rPr>
          <w:instrText xml:space="preserve"> PAGEREF _Toc129268214 \h </w:instrText>
        </w:r>
        <w:r w:rsidR="008C6CF2">
          <w:rPr>
            <w:noProof/>
            <w:webHidden/>
          </w:rPr>
        </w:r>
        <w:r w:rsidR="008C6CF2">
          <w:rPr>
            <w:noProof/>
            <w:webHidden/>
          </w:rPr>
          <w:fldChar w:fldCharType="separate"/>
        </w:r>
        <w:r w:rsidR="008C6CF2">
          <w:rPr>
            <w:noProof/>
            <w:webHidden/>
          </w:rPr>
          <w:t>15</w:t>
        </w:r>
        <w:r w:rsidR="008C6CF2">
          <w:rPr>
            <w:noProof/>
            <w:webHidden/>
          </w:rPr>
          <w:fldChar w:fldCharType="end"/>
        </w:r>
      </w:hyperlink>
    </w:p>
    <w:p w14:paraId="7BCED9FC" w14:textId="3E1F8935" w:rsidR="008C6CF2" w:rsidRDefault="006114B5">
      <w:pPr>
        <w:pStyle w:val="TOC1"/>
        <w:tabs>
          <w:tab w:val="right" w:leader="dot" w:pos="9016"/>
        </w:tabs>
        <w:rPr>
          <w:rFonts w:eastAsiaTheme="minorEastAsia"/>
          <w:noProof/>
          <w:lang w:eastAsia="en-GB"/>
        </w:rPr>
      </w:pPr>
      <w:hyperlink w:anchor="_Toc129268215" w:history="1">
        <w:r w:rsidR="008C6CF2" w:rsidRPr="00EB74C8">
          <w:rPr>
            <w:rStyle w:val="Hyperlink"/>
            <w:noProof/>
          </w:rPr>
          <w:t>Appendix A– Safeguarding Adults</w:t>
        </w:r>
        <w:r w:rsidR="008C6CF2">
          <w:rPr>
            <w:noProof/>
            <w:webHidden/>
          </w:rPr>
          <w:tab/>
        </w:r>
        <w:r w:rsidR="008C6CF2">
          <w:rPr>
            <w:noProof/>
            <w:webHidden/>
          </w:rPr>
          <w:fldChar w:fldCharType="begin"/>
        </w:r>
        <w:r w:rsidR="008C6CF2">
          <w:rPr>
            <w:noProof/>
            <w:webHidden/>
          </w:rPr>
          <w:instrText xml:space="preserve"> PAGEREF _Toc129268215 \h </w:instrText>
        </w:r>
        <w:r w:rsidR="008C6CF2">
          <w:rPr>
            <w:noProof/>
            <w:webHidden/>
          </w:rPr>
        </w:r>
        <w:r w:rsidR="008C6CF2">
          <w:rPr>
            <w:noProof/>
            <w:webHidden/>
          </w:rPr>
          <w:fldChar w:fldCharType="separate"/>
        </w:r>
        <w:r w:rsidR="008C6CF2">
          <w:rPr>
            <w:noProof/>
            <w:webHidden/>
          </w:rPr>
          <w:t>16</w:t>
        </w:r>
        <w:r w:rsidR="008C6CF2">
          <w:rPr>
            <w:noProof/>
            <w:webHidden/>
          </w:rPr>
          <w:fldChar w:fldCharType="end"/>
        </w:r>
      </w:hyperlink>
    </w:p>
    <w:p w14:paraId="498D996C" w14:textId="52296930" w:rsidR="008C6CF2" w:rsidRDefault="006114B5">
      <w:pPr>
        <w:pStyle w:val="TOC1"/>
        <w:tabs>
          <w:tab w:val="right" w:leader="dot" w:pos="9016"/>
        </w:tabs>
        <w:rPr>
          <w:rFonts w:eastAsiaTheme="minorEastAsia"/>
          <w:noProof/>
          <w:lang w:eastAsia="en-GB"/>
        </w:rPr>
      </w:pPr>
      <w:hyperlink r:id="rId18" w:anchor="_Toc129268216" w:history="1">
        <w:r w:rsidR="008C6CF2" w:rsidRPr="00EB74C8">
          <w:rPr>
            <w:rStyle w:val="Hyperlink"/>
            <w:noProof/>
          </w:rPr>
          <w:t>Appendix B – Adult Concerns Guide</w:t>
        </w:r>
        <w:r w:rsidR="008C6CF2">
          <w:rPr>
            <w:noProof/>
            <w:webHidden/>
          </w:rPr>
          <w:tab/>
        </w:r>
        <w:r w:rsidR="008C6CF2">
          <w:rPr>
            <w:noProof/>
            <w:webHidden/>
          </w:rPr>
          <w:fldChar w:fldCharType="begin"/>
        </w:r>
        <w:r w:rsidR="008C6CF2">
          <w:rPr>
            <w:noProof/>
            <w:webHidden/>
          </w:rPr>
          <w:instrText xml:space="preserve"> PAGEREF _Toc129268216 \h </w:instrText>
        </w:r>
        <w:r w:rsidR="008C6CF2">
          <w:rPr>
            <w:noProof/>
            <w:webHidden/>
          </w:rPr>
        </w:r>
        <w:r w:rsidR="008C6CF2">
          <w:rPr>
            <w:noProof/>
            <w:webHidden/>
          </w:rPr>
          <w:fldChar w:fldCharType="separate"/>
        </w:r>
        <w:r w:rsidR="008C6CF2">
          <w:rPr>
            <w:noProof/>
            <w:webHidden/>
          </w:rPr>
          <w:t>18</w:t>
        </w:r>
        <w:r w:rsidR="008C6CF2">
          <w:rPr>
            <w:noProof/>
            <w:webHidden/>
          </w:rPr>
          <w:fldChar w:fldCharType="end"/>
        </w:r>
      </w:hyperlink>
    </w:p>
    <w:p w14:paraId="5843AE42" w14:textId="2D6AA311" w:rsidR="008C6CF2" w:rsidRDefault="006114B5">
      <w:pPr>
        <w:pStyle w:val="TOC1"/>
        <w:tabs>
          <w:tab w:val="right" w:leader="dot" w:pos="9016"/>
        </w:tabs>
        <w:rPr>
          <w:rFonts w:eastAsiaTheme="minorEastAsia"/>
          <w:noProof/>
          <w:lang w:eastAsia="en-GB"/>
        </w:rPr>
      </w:pPr>
      <w:hyperlink w:anchor="_Toc129268217" w:history="1">
        <w:r w:rsidR="008C6CF2" w:rsidRPr="00EB74C8">
          <w:rPr>
            <w:rStyle w:val="Hyperlink"/>
            <w:noProof/>
          </w:rPr>
          <w:t>Appendix C – LLS Service Safeguarding Structure</w:t>
        </w:r>
        <w:r w:rsidR="008C6CF2">
          <w:rPr>
            <w:noProof/>
            <w:webHidden/>
          </w:rPr>
          <w:tab/>
        </w:r>
        <w:r w:rsidR="008C6CF2">
          <w:rPr>
            <w:noProof/>
            <w:webHidden/>
          </w:rPr>
          <w:fldChar w:fldCharType="begin"/>
        </w:r>
        <w:r w:rsidR="008C6CF2">
          <w:rPr>
            <w:noProof/>
            <w:webHidden/>
          </w:rPr>
          <w:instrText xml:space="preserve"> PAGEREF _Toc129268217 \h </w:instrText>
        </w:r>
        <w:r w:rsidR="008C6CF2">
          <w:rPr>
            <w:noProof/>
            <w:webHidden/>
          </w:rPr>
        </w:r>
        <w:r w:rsidR="008C6CF2">
          <w:rPr>
            <w:noProof/>
            <w:webHidden/>
          </w:rPr>
          <w:fldChar w:fldCharType="separate"/>
        </w:r>
        <w:r w:rsidR="008C6CF2">
          <w:rPr>
            <w:noProof/>
            <w:webHidden/>
          </w:rPr>
          <w:t>19</w:t>
        </w:r>
        <w:r w:rsidR="008C6CF2">
          <w:rPr>
            <w:noProof/>
            <w:webHidden/>
          </w:rPr>
          <w:fldChar w:fldCharType="end"/>
        </w:r>
      </w:hyperlink>
    </w:p>
    <w:p w14:paraId="47618A7C" w14:textId="3780F4A4" w:rsidR="007677EF" w:rsidRDefault="008C6CF2" w:rsidP="00643EBE">
      <w:pPr>
        <w:pStyle w:val="Heading1"/>
        <w:sectPr w:rsidR="007677EF" w:rsidSect="009A611F">
          <w:pgSz w:w="11906" w:h="16838"/>
          <w:pgMar w:top="1440" w:right="1440" w:bottom="1440" w:left="1440" w:header="708" w:footer="708" w:gutter="0"/>
          <w:cols w:space="708"/>
          <w:docGrid w:linePitch="360"/>
        </w:sectPr>
      </w:pPr>
      <w:r>
        <w:rPr>
          <w:rFonts w:asciiTheme="minorHAnsi" w:eastAsiaTheme="minorHAnsi" w:hAnsiTheme="minorHAnsi" w:cstheme="minorBidi"/>
          <w:color w:val="auto"/>
          <w:spacing w:val="0"/>
          <w:kern w:val="0"/>
          <w:sz w:val="22"/>
          <w:szCs w:val="22"/>
        </w:rPr>
        <w:fldChar w:fldCharType="end"/>
      </w:r>
    </w:p>
    <w:p w14:paraId="6EA3496D" w14:textId="77777777" w:rsidR="00B038D2" w:rsidRPr="00643EBE" w:rsidRDefault="00B038D2" w:rsidP="00643EBE">
      <w:pPr>
        <w:pStyle w:val="Heading1"/>
      </w:pPr>
      <w:bookmarkStart w:id="2" w:name="_Toc129268204"/>
      <w:r w:rsidRPr="00643EBE">
        <w:lastRenderedPageBreak/>
        <w:t>Safeguarding Policy Statement</w:t>
      </w:r>
      <w:bookmarkEnd w:id="0"/>
      <w:bookmarkEnd w:id="2"/>
    </w:p>
    <w:p w14:paraId="0944D6AF" w14:textId="77777777" w:rsidR="00882A42" w:rsidRPr="00882A42" w:rsidRDefault="00882A42" w:rsidP="00B038D2">
      <w:pPr>
        <w:rPr>
          <w:sz w:val="24"/>
          <w:szCs w:val="24"/>
        </w:rPr>
      </w:pPr>
    </w:p>
    <w:p w14:paraId="30ECA342" w14:textId="2CDBDC76" w:rsidR="00B038D2" w:rsidRPr="00882A42" w:rsidRDefault="0081277F" w:rsidP="00B038D2">
      <w:pPr>
        <w:rPr>
          <w:sz w:val="24"/>
          <w:szCs w:val="24"/>
        </w:rPr>
      </w:pPr>
      <w:r>
        <w:rPr>
          <w:sz w:val="24"/>
          <w:szCs w:val="24"/>
        </w:rPr>
        <w:t>Lifelong Learning and Skills</w:t>
      </w:r>
      <w:r w:rsidR="00484385">
        <w:rPr>
          <w:sz w:val="24"/>
          <w:szCs w:val="24"/>
        </w:rPr>
        <w:t xml:space="preserve"> </w:t>
      </w:r>
      <w:r w:rsidR="00B038D2" w:rsidRPr="00882A42">
        <w:rPr>
          <w:sz w:val="24"/>
          <w:szCs w:val="24"/>
        </w:rPr>
        <w:t>(</w:t>
      </w:r>
      <w:r>
        <w:rPr>
          <w:sz w:val="24"/>
          <w:szCs w:val="24"/>
        </w:rPr>
        <w:t>LLS</w:t>
      </w:r>
      <w:r w:rsidR="00B038D2" w:rsidRPr="00882A42">
        <w:rPr>
          <w:sz w:val="24"/>
          <w:szCs w:val="24"/>
        </w:rPr>
        <w:t xml:space="preserve">) is committed to safeguard and promote the welfare of all its learners, staff and volunteers, contractors and partners. The advisory body and staff recognise that a safe and trustworthy environment combined with clear lines of communication and decisive action ensures the best outcomes for all students. </w:t>
      </w:r>
      <w:r>
        <w:rPr>
          <w:sz w:val="24"/>
          <w:szCs w:val="24"/>
        </w:rPr>
        <w:t>LLS</w:t>
      </w:r>
      <w:r w:rsidR="00B038D2" w:rsidRPr="00882A42">
        <w:rPr>
          <w:sz w:val="24"/>
          <w:szCs w:val="24"/>
        </w:rPr>
        <w:t xml:space="preserve"> expects all staff, volunteers and partners</w:t>
      </w:r>
      <w:r w:rsidR="002231DB">
        <w:rPr>
          <w:sz w:val="24"/>
          <w:szCs w:val="24"/>
        </w:rPr>
        <w:t>,</w:t>
      </w:r>
      <w:r w:rsidR="00B038D2" w:rsidRPr="00882A42">
        <w:rPr>
          <w:sz w:val="24"/>
          <w:szCs w:val="24"/>
        </w:rPr>
        <w:t xml:space="preserve"> to </w:t>
      </w:r>
      <w:proofErr w:type="gramStart"/>
      <w:r w:rsidR="00B038D2" w:rsidRPr="00882A42">
        <w:rPr>
          <w:sz w:val="24"/>
          <w:szCs w:val="24"/>
        </w:rPr>
        <w:t>endorse and practice</w:t>
      </w:r>
      <w:r w:rsidR="00882A42" w:rsidRPr="00882A42">
        <w:rPr>
          <w:sz w:val="24"/>
          <w:szCs w:val="24"/>
        </w:rPr>
        <w:t xml:space="preserve"> this commitment at all times</w:t>
      </w:r>
      <w:proofErr w:type="gramEnd"/>
      <w:r w:rsidR="00882A42" w:rsidRPr="00882A42">
        <w:rPr>
          <w:sz w:val="24"/>
          <w:szCs w:val="24"/>
        </w:rPr>
        <w:t xml:space="preserve">. </w:t>
      </w:r>
    </w:p>
    <w:p w14:paraId="013FF0D9" w14:textId="4375ACD6" w:rsidR="00B038D2" w:rsidRPr="00882A42" w:rsidRDefault="0081277F" w:rsidP="00B038D2">
      <w:pPr>
        <w:rPr>
          <w:sz w:val="24"/>
          <w:szCs w:val="24"/>
        </w:rPr>
      </w:pPr>
      <w:r>
        <w:rPr>
          <w:sz w:val="24"/>
          <w:szCs w:val="24"/>
        </w:rPr>
        <w:t>LLS</w:t>
      </w:r>
      <w:r w:rsidR="00B038D2" w:rsidRPr="00882A42">
        <w:rPr>
          <w:sz w:val="24"/>
          <w:szCs w:val="24"/>
        </w:rPr>
        <w:t xml:space="preserve"> provides a safe, non-threatening, inclusive environment in which all learners </w:t>
      </w:r>
      <w:r w:rsidR="00B14FF0">
        <w:rPr>
          <w:sz w:val="24"/>
          <w:szCs w:val="24"/>
        </w:rPr>
        <w:t xml:space="preserve">and staff </w:t>
      </w:r>
      <w:r w:rsidR="00B038D2" w:rsidRPr="00882A42">
        <w:rPr>
          <w:sz w:val="24"/>
          <w:szCs w:val="24"/>
        </w:rPr>
        <w:t>can operate and learn where they are treated with respect and dignity, feel safe, are listened to, and where account is taken of their wishes</w:t>
      </w:r>
      <w:r w:rsidR="00322C65">
        <w:rPr>
          <w:sz w:val="24"/>
          <w:szCs w:val="24"/>
        </w:rPr>
        <w:t xml:space="preserve"> and feelings and positive well</w:t>
      </w:r>
      <w:r w:rsidR="00B038D2" w:rsidRPr="00882A42">
        <w:rPr>
          <w:sz w:val="24"/>
          <w:szCs w:val="24"/>
        </w:rPr>
        <w:t>–being is paramount. This will produce learners and staff who are confident, healthy, safe and emotionally resilient and personally fulfilled. The focus is on minimising the risk of harm</w:t>
      </w:r>
      <w:r w:rsidR="004A2515">
        <w:rPr>
          <w:sz w:val="24"/>
          <w:szCs w:val="24"/>
        </w:rPr>
        <w:t xml:space="preserve"> to young people and </w:t>
      </w:r>
      <w:r w:rsidR="00B038D2" w:rsidRPr="00882A42">
        <w:rPr>
          <w:sz w:val="24"/>
          <w:szCs w:val="24"/>
        </w:rPr>
        <w:t>adults</w:t>
      </w:r>
      <w:r w:rsidR="004A2515">
        <w:rPr>
          <w:sz w:val="24"/>
          <w:szCs w:val="24"/>
        </w:rPr>
        <w:t xml:space="preserve"> at risk</w:t>
      </w:r>
      <w:r w:rsidR="00484385">
        <w:rPr>
          <w:sz w:val="24"/>
          <w:szCs w:val="24"/>
        </w:rPr>
        <w:t>,</w:t>
      </w:r>
      <w:r w:rsidR="00B038D2" w:rsidRPr="00882A42">
        <w:rPr>
          <w:sz w:val="24"/>
          <w:szCs w:val="24"/>
        </w:rPr>
        <w:t xml:space="preserve"> which includes recognising peer on peer abuse</w:t>
      </w:r>
      <w:r w:rsidR="00484385">
        <w:rPr>
          <w:sz w:val="24"/>
          <w:szCs w:val="24"/>
        </w:rPr>
        <w:t>,</w:t>
      </w:r>
      <w:r w:rsidR="00B038D2" w:rsidRPr="00882A42">
        <w:rPr>
          <w:sz w:val="24"/>
          <w:szCs w:val="24"/>
        </w:rPr>
        <w:t xml:space="preserve"> and responding to this wi</w:t>
      </w:r>
      <w:r w:rsidR="00003D87">
        <w:rPr>
          <w:sz w:val="24"/>
          <w:szCs w:val="24"/>
        </w:rPr>
        <w:t xml:space="preserve">th the same commitment as other </w:t>
      </w:r>
      <w:r w:rsidR="00B038D2" w:rsidRPr="00882A42">
        <w:rPr>
          <w:sz w:val="24"/>
          <w:szCs w:val="24"/>
        </w:rPr>
        <w:t>form</w:t>
      </w:r>
      <w:r w:rsidR="00003D87">
        <w:rPr>
          <w:sz w:val="24"/>
          <w:szCs w:val="24"/>
        </w:rPr>
        <w:t>s</w:t>
      </w:r>
      <w:r w:rsidR="00B038D2" w:rsidRPr="00882A42">
        <w:rPr>
          <w:sz w:val="24"/>
          <w:szCs w:val="24"/>
        </w:rPr>
        <w:t xml:space="preserve"> of abuse. Staff will always act in t</w:t>
      </w:r>
      <w:r w:rsidR="00882A42">
        <w:rPr>
          <w:sz w:val="24"/>
          <w:szCs w:val="24"/>
        </w:rPr>
        <w:t>he best interest of the learners</w:t>
      </w:r>
      <w:r w:rsidR="00B038D2" w:rsidRPr="00882A42">
        <w:rPr>
          <w:sz w:val="24"/>
          <w:szCs w:val="24"/>
        </w:rPr>
        <w:t xml:space="preserve"> when responding to welfare concerns and will maintain an attitude</w:t>
      </w:r>
      <w:r w:rsidR="00B858E4">
        <w:rPr>
          <w:sz w:val="24"/>
          <w:szCs w:val="24"/>
        </w:rPr>
        <w:t xml:space="preserve"> of</w:t>
      </w:r>
      <w:r w:rsidR="00B038D2" w:rsidRPr="00882A42">
        <w:rPr>
          <w:sz w:val="24"/>
          <w:szCs w:val="24"/>
        </w:rPr>
        <w:t xml:space="preserve"> “</w:t>
      </w:r>
      <w:r w:rsidR="00B038D2" w:rsidRPr="00882A42">
        <w:rPr>
          <w:b/>
          <w:sz w:val="24"/>
          <w:szCs w:val="24"/>
        </w:rPr>
        <w:t>it could happen here</w:t>
      </w:r>
      <w:r w:rsidR="00B038D2" w:rsidRPr="00882A42">
        <w:rPr>
          <w:sz w:val="24"/>
          <w:szCs w:val="24"/>
        </w:rPr>
        <w:t xml:space="preserve">” where safeguarding is concerned. </w:t>
      </w:r>
      <w:r w:rsidR="00B038D2" w:rsidRPr="00882A42">
        <w:rPr>
          <w:rStyle w:val="FootnoteReference"/>
          <w:sz w:val="24"/>
          <w:szCs w:val="24"/>
        </w:rPr>
        <w:footnoteReference w:id="1"/>
      </w:r>
    </w:p>
    <w:p w14:paraId="0D076E75" w14:textId="4FA57D16" w:rsidR="00B038D2" w:rsidRDefault="0081277F" w:rsidP="00B038D2">
      <w:pPr>
        <w:rPr>
          <w:sz w:val="24"/>
          <w:szCs w:val="24"/>
        </w:rPr>
      </w:pPr>
      <w:r>
        <w:rPr>
          <w:sz w:val="24"/>
          <w:szCs w:val="24"/>
        </w:rPr>
        <w:t>LLS</w:t>
      </w:r>
      <w:r w:rsidR="00B038D2" w:rsidRPr="00882A42">
        <w:rPr>
          <w:sz w:val="24"/>
          <w:szCs w:val="24"/>
        </w:rPr>
        <w:t xml:space="preserve"> has strong relationships with external agencies with the aim of managing and reducing conflict; helping different groups of people to respect and tolerate difference. We aim to promote Fundamental British Values and to give our students the opportunity to mix and learn with, from, and about those with different backgrounds.</w:t>
      </w:r>
    </w:p>
    <w:p w14:paraId="7816613B" w14:textId="4FDCE63F" w:rsidR="00B858E4" w:rsidRPr="00882A42" w:rsidRDefault="0081277F" w:rsidP="00B038D2">
      <w:pPr>
        <w:rPr>
          <w:sz w:val="24"/>
          <w:szCs w:val="24"/>
        </w:rPr>
      </w:pPr>
      <w:r>
        <w:rPr>
          <w:sz w:val="24"/>
          <w:szCs w:val="24"/>
        </w:rPr>
        <w:t>LLS</w:t>
      </w:r>
      <w:r w:rsidR="00B858E4">
        <w:rPr>
          <w:sz w:val="24"/>
          <w:szCs w:val="24"/>
        </w:rPr>
        <w:t xml:space="preserve"> recognises that safeguarding sits within the wider Health and Safety remit and will ensure that all relevant H&amp;S policies and procedures are followed</w:t>
      </w:r>
      <w:r w:rsidR="00CD14BF">
        <w:rPr>
          <w:sz w:val="24"/>
          <w:szCs w:val="24"/>
        </w:rPr>
        <w:t xml:space="preserve">.  </w:t>
      </w:r>
    </w:p>
    <w:p w14:paraId="712525C4" w14:textId="6E93A109" w:rsidR="00B038D2" w:rsidRPr="00882A42" w:rsidRDefault="00B038D2" w:rsidP="00B038D2">
      <w:pPr>
        <w:rPr>
          <w:sz w:val="24"/>
          <w:szCs w:val="24"/>
        </w:rPr>
      </w:pPr>
      <w:r w:rsidRPr="00882A42">
        <w:rPr>
          <w:sz w:val="24"/>
          <w:szCs w:val="24"/>
        </w:rPr>
        <w:t xml:space="preserve">Throughout this policy, reference is made to learners. This term is used to refer to all </w:t>
      </w:r>
      <w:r w:rsidR="006742A7" w:rsidRPr="00882A42">
        <w:rPr>
          <w:sz w:val="24"/>
          <w:szCs w:val="24"/>
        </w:rPr>
        <w:t>learners</w:t>
      </w:r>
      <w:r w:rsidR="002231DB">
        <w:rPr>
          <w:sz w:val="24"/>
          <w:szCs w:val="24"/>
        </w:rPr>
        <w:t>,</w:t>
      </w:r>
      <w:r w:rsidR="006742A7">
        <w:rPr>
          <w:sz w:val="24"/>
          <w:szCs w:val="24"/>
        </w:rPr>
        <w:t xml:space="preserve"> </w:t>
      </w:r>
      <w:r w:rsidR="006742A7" w:rsidRPr="00882A42">
        <w:rPr>
          <w:sz w:val="24"/>
          <w:szCs w:val="24"/>
        </w:rPr>
        <w:t>but</w:t>
      </w:r>
      <w:r w:rsidRPr="00882A42">
        <w:rPr>
          <w:sz w:val="24"/>
          <w:szCs w:val="24"/>
        </w:rPr>
        <w:t xml:space="preserve"> with </w:t>
      </w:r>
      <w:proofErr w:type="gramStart"/>
      <w:r w:rsidRPr="00882A42">
        <w:rPr>
          <w:sz w:val="24"/>
          <w:szCs w:val="24"/>
        </w:rPr>
        <w:t>particular reference</w:t>
      </w:r>
      <w:proofErr w:type="gramEnd"/>
      <w:r w:rsidRPr="00882A42">
        <w:rPr>
          <w:sz w:val="24"/>
          <w:szCs w:val="24"/>
        </w:rPr>
        <w:t xml:space="preserve"> to safeguarding duties in respect of young people under the age of 18</w:t>
      </w:r>
      <w:r w:rsidR="004A2515">
        <w:rPr>
          <w:sz w:val="24"/>
          <w:szCs w:val="24"/>
        </w:rPr>
        <w:t xml:space="preserve"> years and adults at risk</w:t>
      </w:r>
      <w:r w:rsidR="00882A42">
        <w:rPr>
          <w:sz w:val="24"/>
          <w:szCs w:val="24"/>
        </w:rPr>
        <w:t xml:space="preserve">. </w:t>
      </w:r>
      <w:r w:rsidRPr="00882A42">
        <w:rPr>
          <w:rStyle w:val="FootnoteReference"/>
          <w:sz w:val="24"/>
          <w:szCs w:val="24"/>
        </w:rPr>
        <w:footnoteReference w:id="2"/>
      </w:r>
    </w:p>
    <w:p w14:paraId="3926BC70" w14:textId="77777777" w:rsidR="00AC251F" w:rsidRPr="00882A42" w:rsidRDefault="00AC251F" w:rsidP="00AC251F">
      <w:pPr>
        <w:rPr>
          <w:b/>
          <w:sz w:val="24"/>
          <w:szCs w:val="24"/>
        </w:rPr>
      </w:pPr>
      <w:r w:rsidRPr="00882A42">
        <w:rPr>
          <w:b/>
          <w:sz w:val="24"/>
          <w:szCs w:val="24"/>
        </w:rPr>
        <w:t>This Policy applies to:</w:t>
      </w:r>
    </w:p>
    <w:p w14:paraId="1E17EA09" w14:textId="3EE59DBF" w:rsidR="00882A42" w:rsidRDefault="00AC251F" w:rsidP="00B038D2">
      <w:pPr>
        <w:rPr>
          <w:b/>
          <w:sz w:val="24"/>
          <w:szCs w:val="24"/>
        </w:rPr>
      </w:pPr>
      <w:r w:rsidRPr="00882A42">
        <w:rPr>
          <w:sz w:val="24"/>
          <w:szCs w:val="24"/>
        </w:rPr>
        <w:t xml:space="preserve">All learners, </w:t>
      </w:r>
      <w:r w:rsidR="0081277F">
        <w:rPr>
          <w:sz w:val="24"/>
          <w:szCs w:val="24"/>
        </w:rPr>
        <w:t>LLS</w:t>
      </w:r>
      <w:r w:rsidRPr="00882A42">
        <w:rPr>
          <w:sz w:val="24"/>
          <w:szCs w:val="24"/>
        </w:rPr>
        <w:t xml:space="preserve"> activity, staff, </w:t>
      </w:r>
      <w:r w:rsidR="00B71678" w:rsidRPr="00484385">
        <w:rPr>
          <w:sz w:val="24"/>
          <w:szCs w:val="24"/>
        </w:rPr>
        <w:t>guest speakers,</w:t>
      </w:r>
      <w:r w:rsidR="00B71678">
        <w:rPr>
          <w:sz w:val="24"/>
          <w:szCs w:val="24"/>
        </w:rPr>
        <w:t xml:space="preserve"> </w:t>
      </w:r>
      <w:r w:rsidRPr="00882A42">
        <w:rPr>
          <w:sz w:val="24"/>
          <w:szCs w:val="24"/>
        </w:rPr>
        <w:t xml:space="preserve">advisory body, volunteers and partners carrying out activity on behalf of </w:t>
      </w:r>
      <w:r w:rsidR="0081277F">
        <w:rPr>
          <w:sz w:val="24"/>
          <w:szCs w:val="24"/>
        </w:rPr>
        <w:t>LLS</w:t>
      </w:r>
      <w:r w:rsidRPr="00882A42">
        <w:rPr>
          <w:sz w:val="24"/>
          <w:szCs w:val="24"/>
        </w:rPr>
        <w:t xml:space="preserve"> or related to </w:t>
      </w:r>
      <w:r w:rsidR="0081277F">
        <w:rPr>
          <w:sz w:val="24"/>
          <w:szCs w:val="24"/>
        </w:rPr>
        <w:t>LLS</w:t>
      </w:r>
      <w:r w:rsidR="00560CFA">
        <w:rPr>
          <w:b/>
          <w:sz w:val="24"/>
          <w:szCs w:val="24"/>
        </w:rPr>
        <w:t>.</w:t>
      </w:r>
      <w:r w:rsidR="00102F0B">
        <w:rPr>
          <w:b/>
          <w:sz w:val="24"/>
          <w:szCs w:val="24"/>
        </w:rPr>
        <w:t xml:space="preserve"> </w:t>
      </w:r>
      <w:r w:rsidR="0081277F">
        <w:rPr>
          <w:b/>
          <w:sz w:val="24"/>
          <w:szCs w:val="24"/>
        </w:rPr>
        <w:t>LLS</w:t>
      </w:r>
      <w:r w:rsidR="00102F0B">
        <w:rPr>
          <w:b/>
          <w:sz w:val="24"/>
          <w:szCs w:val="24"/>
        </w:rPr>
        <w:t xml:space="preserve"> also values the views of employers and parents </w:t>
      </w:r>
      <w:r w:rsidR="00484385">
        <w:rPr>
          <w:b/>
          <w:sz w:val="24"/>
          <w:szCs w:val="24"/>
        </w:rPr>
        <w:t>regarding</w:t>
      </w:r>
      <w:r w:rsidR="00102F0B">
        <w:rPr>
          <w:b/>
          <w:sz w:val="24"/>
          <w:szCs w:val="24"/>
        </w:rPr>
        <w:t xml:space="preserve"> Safeguarding policy.  </w:t>
      </w:r>
    </w:p>
    <w:p w14:paraId="0183E1C7" w14:textId="329773BA" w:rsidR="00666007" w:rsidRPr="00FE3140" w:rsidRDefault="00666007" w:rsidP="00643EBE">
      <w:pPr>
        <w:pStyle w:val="Heading1"/>
      </w:pPr>
      <w:bookmarkStart w:id="3" w:name="_Toc129264011"/>
      <w:bookmarkStart w:id="4" w:name="_Toc129268205"/>
      <w:r w:rsidRPr="00FE3140">
        <w:lastRenderedPageBreak/>
        <w:t>Aim</w:t>
      </w:r>
      <w:r w:rsidR="00B02E26">
        <w:t>s</w:t>
      </w:r>
      <w:r w:rsidR="00B038D2" w:rsidRPr="00FE3140">
        <w:t xml:space="preserve"> of the Safeguarding Policy</w:t>
      </w:r>
      <w:bookmarkEnd w:id="3"/>
      <w:bookmarkEnd w:id="4"/>
    </w:p>
    <w:p w14:paraId="3B793D99" w14:textId="2A31298C" w:rsidR="00B038D2" w:rsidRPr="000B32C4" w:rsidRDefault="0081277F" w:rsidP="000B32C4">
      <w:pPr>
        <w:pStyle w:val="NoSpacing"/>
        <w:rPr>
          <w:color w:val="365F91" w:themeColor="accent1" w:themeShade="BF"/>
          <w:sz w:val="32"/>
          <w:szCs w:val="32"/>
        </w:rPr>
      </w:pPr>
      <w:r w:rsidRPr="000B32C4">
        <w:rPr>
          <w:color w:val="365F91" w:themeColor="accent1" w:themeShade="BF"/>
          <w:sz w:val="32"/>
          <w:szCs w:val="32"/>
        </w:rPr>
        <w:t>LLS</w:t>
      </w:r>
      <w:r w:rsidR="00B038D2" w:rsidRPr="000B32C4">
        <w:rPr>
          <w:color w:val="365F91" w:themeColor="accent1" w:themeShade="BF"/>
          <w:sz w:val="32"/>
          <w:szCs w:val="32"/>
        </w:rPr>
        <w:t xml:space="preserve"> ensures all </w:t>
      </w:r>
      <w:r w:rsidR="00666007" w:rsidRPr="000B32C4">
        <w:rPr>
          <w:color w:val="365F91" w:themeColor="accent1" w:themeShade="BF"/>
          <w:sz w:val="32"/>
          <w:szCs w:val="32"/>
        </w:rPr>
        <w:t xml:space="preserve">learners </w:t>
      </w:r>
      <w:r w:rsidR="00B038D2" w:rsidRPr="000B32C4">
        <w:rPr>
          <w:color w:val="365F91" w:themeColor="accent1" w:themeShade="BF"/>
          <w:sz w:val="32"/>
          <w:szCs w:val="32"/>
        </w:rPr>
        <w:t>are safeguarded by:</w:t>
      </w:r>
    </w:p>
    <w:p w14:paraId="353CFA2A" w14:textId="77777777" w:rsidR="00B038D2" w:rsidRPr="007677EF" w:rsidRDefault="00B038D2" w:rsidP="00643EBE">
      <w:pPr>
        <w:pStyle w:val="Heading2"/>
        <w:rPr>
          <w:rFonts w:asciiTheme="minorHAnsi" w:eastAsiaTheme="minorHAnsi" w:hAnsiTheme="minorHAnsi" w:cstheme="minorBidi"/>
          <w:b w:val="0"/>
          <w:bCs w:val="0"/>
          <w:color w:val="365F91" w:themeColor="accent1" w:themeShade="BF"/>
          <w:sz w:val="32"/>
          <w:szCs w:val="32"/>
        </w:rPr>
      </w:pPr>
      <w:bookmarkStart w:id="5" w:name="_Toc129264012"/>
      <w:r w:rsidRPr="007677EF">
        <w:rPr>
          <w:rFonts w:asciiTheme="minorHAnsi" w:eastAsiaTheme="minorHAnsi" w:hAnsiTheme="minorHAnsi" w:cstheme="minorBidi"/>
          <w:b w:val="0"/>
          <w:bCs w:val="0"/>
          <w:color w:val="365F91" w:themeColor="accent1" w:themeShade="BF"/>
          <w:sz w:val="32"/>
          <w:szCs w:val="32"/>
        </w:rPr>
        <w:t>Prevention</w:t>
      </w:r>
      <w:bookmarkEnd w:id="5"/>
    </w:p>
    <w:p w14:paraId="7F55EB8E" w14:textId="77777777" w:rsidR="00B038D2" w:rsidRPr="00882A42" w:rsidRDefault="00B038D2" w:rsidP="00B038D2">
      <w:pPr>
        <w:rPr>
          <w:b/>
          <w:i/>
        </w:rPr>
      </w:pPr>
      <w:r w:rsidRPr="00882A42">
        <w:rPr>
          <w:b/>
          <w:i/>
        </w:rPr>
        <w:t>To contribute to the prevention of abusive experiences in the following ways:</w:t>
      </w:r>
    </w:p>
    <w:p w14:paraId="1E3A9FAC" w14:textId="766C791D" w:rsidR="00003D87" w:rsidRPr="00882A42" w:rsidRDefault="00003D87" w:rsidP="00003D87">
      <w:pPr>
        <w:pStyle w:val="ListParagraph"/>
        <w:numPr>
          <w:ilvl w:val="0"/>
          <w:numId w:val="6"/>
        </w:numPr>
      </w:pPr>
      <w:r w:rsidRPr="00882A42">
        <w:rPr>
          <w:b/>
        </w:rPr>
        <w:t>Safeguarding is everybody’s responsibility</w:t>
      </w:r>
      <w:r w:rsidRPr="00882A42">
        <w:t>: all st</w:t>
      </w:r>
      <w:r>
        <w:t xml:space="preserve">aff, advisory board, </w:t>
      </w:r>
      <w:r w:rsidR="00552F39">
        <w:t xml:space="preserve">guest speakers, </w:t>
      </w:r>
      <w:r>
        <w:t>volunteers and</w:t>
      </w:r>
      <w:r w:rsidRPr="00882A42">
        <w:t xml:space="preserve"> learners, should play their part in keeping children, young people and vulnerable adults safe.</w:t>
      </w:r>
    </w:p>
    <w:p w14:paraId="4A0C5157" w14:textId="77777777" w:rsidR="00B038D2" w:rsidRPr="00882A42" w:rsidRDefault="00B038D2" w:rsidP="00882A42">
      <w:pPr>
        <w:pStyle w:val="ListParagraph"/>
        <w:numPr>
          <w:ilvl w:val="0"/>
          <w:numId w:val="6"/>
        </w:numPr>
      </w:pPr>
      <w:r w:rsidRPr="00882A42">
        <w:t>Clarifying standards o</w:t>
      </w:r>
      <w:r w:rsidR="004A2515">
        <w:t>f behaviour for staff and learners</w:t>
      </w:r>
    </w:p>
    <w:p w14:paraId="559957DD" w14:textId="77777777" w:rsidR="00B038D2" w:rsidRPr="00882A42" w:rsidRDefault="00B038D2" w:rsidP="00882A42">
      <w:pPr>
        <w:pStyle w:val="ListParagraph"/>
        <w:numPr>
          <w:ilvl w:val="0"/>
          <w:numId w:val="6"/>
        </w:numPr>
      </w:pPr>
      <w:r w:rsidRPr="00882A42">
        <w:t>Robust staff recruitment following Sheffield City Council Procedures</w:t>
      </w:r>
    </w:p>
    <w:p w14:paraId="76CC8A48" w14:textId="77777777" w:rsidR="00B038D2" w:rsidRPr="00882A42" w:rsidRDefault="00B038D2" w:rsidP="00882A42">
      <w:pPr>
        <w:pStyle w:val="ListParagraph"/>
        <w:numPr>
          <w:ilvl w:val="0"/>
          <w:numId w:val="6"/>
        </w:numPr>
      </w:pPr>
      <w:r w:rsidRPr="00882A42">
        <w:t>Policies and Procedures that support safeguarding and the promotion of Fundamental British Values</w:t>
      </w:r>
    </w:p>
    <w:p w14:paraId="1FE1D38F" w14:textId="77777777" w:rsidR="00B038D2" w:rsidRPr="00882A42" w:rsidRDefault="00B038D2" w:rsidP="00882A42">
      <w:pPr>
        <w:pStyle w:val="ListParagraph"/>
        <w:numPr>
          <w:ilvl w:val="0"/>
          <w:numId w:val="6"/>
        </w:numPr>
      </w:pPr>
      <w:r w:rsidRPr="00882A42">
        <w:t>Close working relationships with partners who share a common purpose with regards to safeguarding: Social Care; Police; Local Authority Safeguarding Team, schools, health services.</w:t>
      </w:r>
    </w:p>
    <w:p w14:paraId="357DE1E7" w14:textId="3ED9ACCE" w:rsidR="00B038D2" w:rsidRPr="00882A42" w:rsidRDefault="00B038D2" w:rsidP="00882A42">
      <w:pPr>
        <w:pStyle w:val="ListParagraph"/>
        <w:numPr>
          <w:ilvl w:val="0"/>
          <w:numId w:val="6"/>
        </w:numPr>
      </w:pPr>
      <w:r w:rsidRPr="00882A42">
        <w:t>Implementation of Online Safety guidanc</w:t>
      </w:r>
      <w:r w:rsidR="00014661">
        <w:t>e</w:t>
      </w:r>
      <w:r w:rsidR="00014661">
        <w:rPr>
          <w:rStyle w:val="FootnoteReference"/>
        </w:rPr>
        <w:footnoteReference w:id="3"/>
      </w:r>
    </w:p>
    <w:p w14:paraId="3950234D" w14:textId="688A45C5" w:rsidR="00B038D2" w:rsidRDefault="00B038D2" w:rsidP="00882A42">
      <w:pPr>
        <w:pStyle w:val="ListParagraph"/>
        <w:numPr>
          <w:ilvl w:val="0"/>
          <w:numId w:val="6"/>
        </w:numPr>
      </w:pPr>
      <w:r w:rsidRPr="00770473">
        <w:t>Implementation of Sheffield City Council’s Prevent Strategy</w:t>
      </w:r>
      <w:r w:rsidR="001874C0" w:rsidRPr="00770473">
        <w:rPr>
          <w:rStyle w:val="FootnoteReference"/>
        </w:rPr>
        <w:footnoteReference w:id="4"/>
      </w:r>
      <w:r w:rsidR="00BB4D57">
        <w:t xml:space="preserve"> and </w:t>
      </w:r>
      <w:r w:rsidR="00861F19">
        <w:t>Prevent Action Plan.</w:t>
      </w:r>
    </w:p>
    <w:p w14:paraId="2A6468F4" w14:textId="5686E425" w:rsidR="00B14FF0" w:rsidRDefault="00B14FF0">
      <w:pPr>
        <w:pStyle w:val="ListParagraph"/>
        <w:numPr>
          <w:ilvl w:val="0"/>
          <w:numId w:val="6"/>
        </w:numPr>
      </w:pPr>
      <w:r>
        <w:t xml:space="preserve">Implementation of Sheffield City Council’s </w:t>
      </w:r>
      <w:r w:rsidR="007E004B">
        <w:t xml:space="preserve">Corporate Health, Safety and Wellbeing Policy </w:t>
      </w:r>
      <w:r w:rsidR="007E004B">
        <w:rPr>
          <w:rStyle w:val="FootnoteReference"/>
        </w:rPr>
        <w:footnoteReference w:id="5"/>
      </w:r>
    </w:p>
    <w:p w14:paraId="73473F11" w14:textId="0A094B52" w:rsidR="00CD14BF" w:rsidRPr="00770473" w:rsidRDefault="00CD14BF">
      <w:pPr>
        <w:pStyle w:val="ListParagraph"/>
        <w:numPr>
          <w:ilvl w:val="0"/>
          <w:numId w:val="6"/>
        </w:numPr>
      </w:pPr>
      <w:r>
        <w:t>Implementation of all relevant Health and Safety Policies</w:t>
      </w:r>
      <w:r w:rsidR="00552F39">
        <w:t xml:space="preserve">, including </w:t>
      </w:r>
      <w:r w:rsidRPr="00CD14BF">
        <w:t xml:space="preserve">Covid-19 Risk Assessments </w:t>
      </w:r>
      <w:r w:rsidR="0065001E">
        <w:t>with all</w:t>
      </w:r>
      <w:r w:rsidR="00484385">
        <w:t xml:space="preserve"> </w:t>
      </w:r>
      <w:r w:rsidRPr="00CD14BF">
        <w:t xml:space="preserve">actions </w:t>
      </w:r>
      <w:r w:rsidR="0065001E">
        <w:t xml:space="preserve">completed </w:t>
      </w:r>
      <w:r w:rsidRPr="00CD14BF">
        <w:t>to minimise risk taken.</w:t>
      </w:r>
      <w:r w:rsidR="000617C0">
        <w:t xml:space="preserve">  Current Government guidance will be followed regarding Covid-19 regulations.</w:t>
      </w:r>
    </w:p>
    <w:p w14:paraId="52670648" w14:textId="7C199845" w:rsidR="00B038D2" w:rsidRDefault="00B038D2" w:rsidP="00882A42">
      <w:pPr>
        <w:pStyle w:val="ListParagraph"/>
        <w:numPr>
          <w:ilvl w:val="0"/>
          <w:numId w:val="6"/>
        </w:numPr>
      </w:pPr>
      <w:r w:rsidRPr="00882A42">
        <w:t xml:space="preserve">Raising the awareness of safeguarding amongst learners through induction, </w:t>
      </w:r>
      <w:r w:rsidR="002231DB">
        <w:t xml:space="preserve">learner </w:t>
      </w:r>
      <w:r w:rsidRPr="00882A42">
        <w:t>information</w:t>
      </w:r>
      <w:r w:rsidR="002231DB">
        <w:t>,</w:t>
      </w:r>
      <w:r w:rsidRPr="00882A42">
        <w:t xml:space="preserve"> and promotional materials</w:t>
      </w:r>
      <w:r w:rsidR="00225472">
        <w:t xml:space="preserve">.  </w:t>
      </w:r>
    </w:p>
    <w:p w14:paraId="4BE93332" w14:textId="64605084" w:rsidR="00044B77" w:rsidRPr="00D61425" w:rsidRDefault="00044B77" w:rsidP="00882A42">
      <w:pPr>
        <w:pStyle w:val="ListParagraph"/>
        <w:numPr>
          <w:ilvl w:val="0"/>
          <w:numId w:val="6"/>
        </w:numPr>
      </w:pPr>
      <w:r w:rsidRPr="00D61425">
        <w:t xml:space="preserve">Awareness of the risk of </w:t>
      </w:r>
      <w:r w:rsidR="005A1AD1" w:rsidRPr="00D61425">
        <w:t>peer-to-peer</w:t>
      </w:r>
      <w:r w:rsidRPr="00D61425">
        <w:t xml:space="preserve"> abuse and providing opportunities for learners to </w:t>
      </w:r>
      <w:r w:rsidR="00064058" w:rsidRPr="00D61425">
        <w:t>provide feedback on safeguarding in safe, single-sex groups.</w:t>
      </w:r>
      <w:r w:rsidR="003508EB" w:rsidRPr="00D61425">
        <w:rPr>
          <w:rStyle w:val="FootnoteReference"/>
        </w:rPr>
        <w:footnoteReference w:id="6"/>
      </w:r>
      <w:r w:rsidR="00EC7E88" w:rsidRPr="00D61425">
        <w:t xml:space="preserve">  </w:t>
      </w:r>
    </w:p>
    <w:p w14:paraId="022E4AE9" w14:textId="16D72E67" w:rsidR="00EC7E88" w:rsidRPr="00D61425" w:rsidRDefault="00EC7E88" w:rsidP="00882A42">
      <w:pPr>
        <w:pStyle w:val="ListParagraph"/>
        <w:numPr>
          <w:ilvl w:val="0"/>
          <w:numId w:val="6"/>
        </w:numPr>
      </w:pPr>
      <w:r w:rsidRPr="00D61425">
        <w:t xml:space="preserve">Risk assessments on student behaviour to be conducted where appropriate, with the necessary sharing of information to staff.  </w:t>
      </w:r>
      <w:r w:rsidR="001F0FC9" w:rsidRPr="00D61425">
        <w:t xml:space="preserve"> </w:t>
      </w:r>
    </w:p>
    <w:p w14:paraId="5568D2AB" w14:textId="485C176B" w:rsidR="00B038D2" w:rsidRPr="00882A42" w:rsidRDefault="00B038D2" w:rsidP="00882A42">
      <w:pPr>
        <w:pStyle w:val="ListParagraph"/>
        <w:numPr>
          <w:ilvl w:val="0"/>
          <w:numId w:val="6"/>
        </w:numPr>
      </w:pPr>
      <w:r w:rsidRPr="00D61425">
        <w:t xml:space="preserve">Encouraging </w:t>
      </w:r>
      <w:r w:rsidR="00003D87" w:rsidRPr="00D61425">
        <w:t xml:space="preserve">learners </w:t>
      </w:r>
      <w:r w:rsidRPr="00D61425">
        <w:t xml:space="preserve">and </w:t>
      </w:r>
      <w:r w:rsidR="002231DB" w:rsidRPr="00D61425">
        <w:t>p</w:t>
      </w:r>
      <w:r w:rsidRPr="00D61425">
        <w:t>arental</w:t>
      </w:r>
      <w:r w:rsidRPr="00882A42">
        <w:t xml:space="preserve"> / </w:t>
      </w:r>
      <w:r w:rsidR="002231DB">
        <w:t>c</w:t>
      </w:r>
      <w:r w:rsidRPr="00882A42">
        <w:t>arer’s participation in practice</w:t>
      </w:r>
    </w:p>
    <w:p w14:paraId="3166D425" w14:textId="35889BEF" w:rsidR="00B038D2" w:rsidRDefault="001874C0" w:rsidP="00882A42">
      <w:pPr>
        <w:pStyle w:val="ListParagraph"/>
        <w:numPr>
          <w:ilvl w:val="0"/>
          <w:numId w:val="6"/>
        </w:numPr>
      </w:pPr>
      <w:r w:rsidRPr="00882A42">
        <w:t xml:space="preserve">In identifying all learners </w:t>
      </w:r>
      <w:r w:rsidR="00B038D2" w:rsidRPr="00882A42">
        <w:t xml:space="preserve">who are suffering or likely to suffer harm, </w:t>
      </w:r>
      <w:r w:rsidR="0081277F">
        <w:t>LLS</w:t>
      </w:r>
      <w:r w:rsidR="00B038D2" w:rsidRPr="00882A42">
        <w:t xml:space="preserve"> takes appropriate action to ensure that they stay safe in education, at home, and ensure that they have the best outcomes.</w:t>
      </w:r>
    </w:p>
    <w:p w14:paraId="3AAFD83A" w14:textId="77777777" w:rsidR="00643EBE" w:rsidRDefault="00643EBE" w:rsidP="00643EBE">
      <w:pPr>
        <w:pStyle w:val="ListParagraph"/>
        <w:sectPr w:rsidR="00643EBE" w:rsidSect="009A611F">
          <w:pgSz w:w="11906" w:h="16838"/>
          <w:pgMar w:top="1440" w:right="1440" w:bottom="1440" w:left="1440" w:header="708" w:footer="708" w:gutter="0"/>
          <w:cols w:space="708"/>
          <w:docGrid w:linePitch="360"/>
        </w:sectPr>
      </w:pPr>
    </w:p>
    <w:p w14:paraId="50E56A1B" w14:textId="77777777" w:rsidR="00B038D2" w:rsidRPr="00666007" w:rsidRDefault="00B038D2" w:rsidP="00643EBE">
      <w:pPr>
        <w:pStyle w:val="Heading1"/>
      </w:pPr>
      <w:bookmarkStart w:id="6" w:name="_Toc129264013"/>
      <w:bookmarkStart w:id="7" w:name="_Toc129268206"/>
      <w:r w:rsidRPr="00666007">
        <w:lastRenderedPageBreak/>
        <w:t>Protection and Support</w:t>
      </w:r>
      <w:bookmarkEnd w:id="6"/>
      <w:bookmarkEnd w:id="7"/>
      <w:r w:rsidRPr="00666007">
        <w:t xml:space="preserve"> </w:t>
      </w:r>
    </w:p>
    <w:p w14:paraId="0C245F69" w14:textId="2BF5455F" w:rsidR="00B038D2" w:rsidRPr="000B32C4" w:rsidRDefault="000B32C4" w:rsidP="000B32C4">
      <w:pPr>
        <w:pStyle w:val="NoSpacing"/>
        <w:rPr>
          <w:color w:val="365F91" w:themeColor="accent1" w:themeShade="BF"/>
          <w:sz w:val="32"/>
          <w:szCs w:val="32"/>
        </w:rPr>
      </w:pPr>
      <w:r>
        <w:rPr>
          <w:color w:val="365F91" w:themeColor="accent1" w:themeShade="BF"/>
          <w:sz w:val="32"/>
          <w:szCs w:val="32"/>
        </w:rPr>
        <w:t>We will</w:t>
      </w:r>
      <w:r w:rsidR="00B038D2" w:rsidRPr="000B32C4">
        <w:rPr>
          <w:color w:val="365F91" w:themeColor="accent1" w:themeShade="BF"/>
          <w:sz w:val="32"/>
          <w:szCs w:val="32"/>
        </w:rPr>
        <w:t xml:space="preserve"> contribute to the protection of our learners in the following ways: </w:t>
      </w:r>
    </w:p>
    <w:p w14:paraId="6A6CEB33" w14:textId="6FEE303D" w:rsidR="005847C3" w:rsidRPr="00882A42" w:rsidRDefault="00B038D2" w:rsidP="005847C3">
      <w:pPr>
        <w:pStyle w:val="ListParagraph"/>
        <w:numPr>
          <w:ilvl w:val="0"/>
          <w:numId w:val="5"/>
        </w:numPr>
      </w:pPr>
      <w:r w:rsidRPr="00882A42">
        <w:t>Valuing, listening to</w:t>
      </w:r>
      <w:r w:rsidR="002231DB">
        <w:t>,</w:t>
      </w:r>
      <w:r w:rsidRPr="00882A42">
        <w:t xml:space="preserve"> and respecting them.</w:t>
      </w:r>
    </w:p>
    <w:p w14:paraId="6F87FC3C" w14:textId="5CA43CF6" w:rsidR="005847C3" w:rsidRPr="00882A42" w:rsidRDefault="0081277F" w:rsidP="005847C3">
      <w:pPr>
        <w:pStyle w:val="ListParagraph"/>
        <w:numPr>
          <w:ilvl w:val="0"/>
          <w:numId w:val="5"/>
        </w:numPr>
      </w:pPr>
      <w:r>
        <w:t>LLS</w:t>
      </w:r>
      <w:r w:rsidR="00B038D2" w:rsidRPr="00882A42">
        <w:t xml:space="preserve"> will i</w:t>
      </w:r>
      <w:r w:rsidR="004A2515">
        <w:t>mplement robust safeguarding</w:t>
      </w:r>
      <w:r w:rsidR="00B038D2" w:rsidRPr="00882A42">
        <w:t xml:space="preserve"> policies and procedures</w:t>
      </w:r>
      <w:r w:rsidR="004A2515">
        <w:t>, utilising a person-centred approach</w:t>
      </w:r>
      <w:r w:rsidR="00B038D2" w:rsidRPr="00882A42">
        <w:t>.</w:t>
      </w:r>
    </w:p>
    <w:p w14:paraId="4EE47B8A" w14:textId="53193B91" w:rsidR="005847C3" w:rsidRDefault="00B038D2" w:rsidP="00B038D2">
      <w:pPr>
        <w:pStyle w:val="ListParagraph"/>
        <w:numPr>
          <w:ilvl w:val="0"/>
          <w:numId w:val="5"/>
        </w:numPr>
      </w:pPr>
      <w:r w:rsidRPr="00882A42">
        <w:t>Wh</w:t>
      </w:r>
      <w:r w:rsidR="004A2515">
        <w:t xml:space="preserve">ere a </w:t>
      </w:r>
      <w:r w:rsidR="001F3780">
        <w:t xml:space="preserve">child, </w:t>
      </w:r>
      <w:r w:rsidR="004A2515">
        <w:t>young person or</w:t>
      </w:r>
      <w:r w:rsidRPr="00882A42">
        <w:t xml:space="preserve"> adult</w:t>
      </w:r>
      <w:r w:rsidR="004A2515">
        <w:t xml:space="preserve"> at risk</w:t>
      </w:r>
      <w:r w:rsidRPr="00882A42">
        <w:t xml:space="preserve"> is suffering significant harm, immediate action will be taken.</w:t>
      </w:r>
    </w:p>
    <w:p w14:paraId="0A0EFF79" w14:textId="6DF43872" w:rsidR="002D4E81" w:rsidRDefault="002D4E81" w:rsidP="0071363B">
      <w:pPr>
        <w:pStyle w:val="ListParagraph"/>
        <w:numPr>
          <w:ilvl w:val="0"/>
          <w:numId w:val="5"/>
        </w:numPr>
      </w:pPr>
      <w:r>
        <w:t>Staff should be able to reassure victims of abuse that they are being taken seriously and will be supported. No-one should ever be made to feel ashamed or that they are creating a problem by reporting abuse, sexual violence or sexual harassment.</w:t>
      </w:r>
    </w:p>
    <w:p w14:paraId="2E642CC8" w14:textId="6ACC1F1E" w:rsidR="00B038D2" w:rsidRPr="00882A42" w:rsidRDefault="00B038D2" w:rsidP="00B038D2">
      <w:pPr>
        <w:pStyle w:val="ListParagraph"/>
        <w:numPr>
          <w:ilvl w:val="0"/>
          <w:numId w:val="5"/>
        </w:numPr>
      </w:pPr>
      <w:r w:rsidRPr="00882A42">
        <w:t>Action will also be taken, t</w:t>
      </w:r>
      <w:r w:rsidR="00003D87">
        <w:t>o protect the welfare of learner</w:t>
      </w:r>
      <w:r w:rsidRPr="00882A42">
        <w:t>s where it is recognised that additional support is needed, even if the learner is not at immediate risk of harm</w:t>
      </w:r>
      <w:r w:rsidR="005847C3">
        <w:rPr>
          <w:rStyle w:val="FootnoteReference"/>
        </w:rPr>
        <w:footnoteReference w:id="7"/>
      </w:r>
      <w:r w:rsidRPr="00882A42">
        <w:t xml:space="preserve">. </w:t>
      </w:r>
    </w:p>
    <w:p w14:paraId="5416D1B7" w14:textId="77777777" w:rsidR="00B038D2" w:rsidRPr="00882A42" w:rsidRDefault="00B038D2" w:rsidP="00B038D2">
      <w:pPr>
        <w:pStyle w:val="ListParagraph"/>
        <w:numPr>
          <w:ilvl w:val="0"/>
          <w:numId w:val="5"/>
        </w:numPr>
      </w:pPr>
      <w:r w:rsidRPr="00882A42">
        <w:t>Identify and respond to individual learners needs where possible</w:t>
      </w:r>
      <w:r w:rsidR="004A2515">
        <w:t>.</w:t>
      </w:r>
    </w:p>
    <w:p w14:paraId="0A784A40" w14:textId="5A02BA3A" w:rsidR="00B038D2" w:rsidRPr="00882A42" w:rsidRDefault="00B038D2" w:rsidP="00B038D2">
      <w:pPr>
        <w:pStyle w:val="ListParagraph"/>
        <w:numPr>
          <w:ilvl w:val="0"/>
          <w:numId w:val="5"/>
        </w:numPr>
      </w:pPr>
      <w:r w:rsidRPr="00882A42">
        <w:t>The developmen</w:t>
      </w:r>
      <w:r w:rsidR="00003D87">
        <w:t>t of ski</w:t>
      </w:r>
      <w:r w:rsidR="00EF6CC4">
        <w:t>lls</w:t>
      </w:r>
      <w:r w:rsidR="00003D87">
        <w:t xml:space="preserve"> to enable learners</w:t>
      </w:r>
      <w:r w:rsidRPr="00882A42">
        <w:t xml:space="preserve"> to keep themselves safe, through teaching and learning opportunities as part of the broad curriculum and through tutorials. </w:t>
      </w:r>
    </w:p>
    <w:p w14:paraId="43C53AE3" w14:textId="1F1DF2A7" w:rsidR="005847C3" w:rsidRDefault="00B038D2" w:rsidP="00225E34">
      <w:pPr>
        <w:pStyle w:val="ListParagraph"/>
        <w:numPr>
          <w:ilvl w:val="0"/>
          <w:numId w:val="5"/>
        </w:numPr>
      </w:pPr>
      <w:r w:rsidRPr="00882A42">
        <w:t>W</w:t>
      </w:r>
      <w:r w:rsidR="00003D87">
        <w:t>ork in partnership with learners</w:t>
      </w:r>
      <w:r w:rsidRPr="00882A42">
        <w:t xml:space="preserve">, </w:t>
      </w:r>
      <w:r w:rsidR="002231DB">
        <w:t>p</w:t>
      </w:r>
      <w:r w:rsidRPr="00882A42">
        <w:t xml:space="preserve">arents/ </w:t>
      </w:r>
      <w:r w:rsidR="002231DB">
        <w:t>c</w:t>
      </w:r>
      <w:r w:rsidRPr="00882A42">
        <w:t>arers and agencies.</w:t>
      </w:r>
    </w:p>
    <w:p w14:paraId="5AF2AAE3" w14:textId="30EBA361" w:rsidR="00064058" w:rsidRDefault="00064058" w:rsidP="00225E34">
      <w:pPr>
        <w:pStyle w:val="ListParagraph"/>
        <w:numPr>
          <w:ilvl w:val="0"/>
          <w:numId w:val="5"/>
        </w:numPr>
      </w:pPr>
      <w:r>
        <w:t>Monitor attendance (</w:t>
      </w:r>
      <w:r w:rsidR="003A1394">
        <w:t>online, classroom and work experience) with triggers to initiate welfare checks on learners by staff.</w:t>
      </w:r>
    </w:p>
    <w:p w14:paraId="5AE783F9" w14:textId="04EDD472" w:rsidR="001F0FC9" w:rsidRDefault="001F0FC9" w:rsidP="00225E34">
      <w:pPr>
        <w:pStyle w:val="ListParagraph"/>
        <w:numPr>
          <w:ilvl w:val="0"/>
          <w:numId w:val="5"/>
        </w:numPr>
      </w:pPr>
      <w:r>
        <w:t>Ensure staff are aware of dynamic lockdown procedures for the</w:t>
      </w:r>
      <w:r w:rsidR="0065001E">
        <w:t>ir work</w:t>
      </w:r>
      <w:r>
        <w:t xml:space="preserve"> setting</w:t>
      </w:r>
      <w:r w:rsidR="006B3FBF">
        <w:rPr>
          <w:rStyle w:val="FootnoteReference"/>
        </w:rPr>
        <w:footnoteReference w:id="8"/>
      </w:r>
      <w:r>
        <w:t xml:space="preserve">. </w:t>
      </w:r>
    </w:p>
    <w:p w14:paraId="16829C00" w14:textId="03722361" w:rsidR="00D61425" w:rsidRPr="00DF74AA" w:rsidRDefault="00AF42F9" w:rsidP="000A7A12">
      <w:pPr>
        <w:pStyle w:val="ListParagraph"/>
        <w:numPr>
          <w:ilvl w:val="0"/>
          <w:numId w:val="5"/>
        </w:numPr>
      </w:pPr>
      <w:r w:rsidRPr="00DF74AA">
        <w:t>LLS</w:t>
      </w:r>
      <w:r w:rsidR="00777467" w:rsidRPr="00DF74AA">
        <w:t xml:space="preserve"> will follow Government guidance </w:t>
      </w:r>
      <w:proofErr w:type="gramStart"/>
      <w:r w:rsidR="00777467" w:rsidRPr="00DF74AA">
        <w:t>with regard to</w:t>
      </w:r>
      <w:proofErr w:type="gramEnd"/>
      <w:r w:rsidR="00777467" w:rsidRPr="00DF74AA">
        <w:t xml:space="preserve"> </w:t>
      </w:r>
      <w:r w:rsidRPr="00DF74AA">
        <w:t xml:space="preserve">gender questioning children (under 18 years) and young </w:t>
      </w:r>
      <w:r w:rsidR="006E0A38" w:rsidRPr="00DF74AA">
        <w:t>people</w:t>
      </w:r>
      <w:r w:rsidRPr="00DF74AA">
        <w:t>.</w:t>
      </w:r>
      <w:r w:rsidRPr="00DF74AA">
        <w:rPr>
          <w:rStyle w:val="FootnoteReference"/>
        </w:rPr>
        <w:footnoteReference w:id="9"/>
      </w:r>
    </w:p>
    <w:p w14:paraId="0E952275" w14:textId="0A57AA16" w:rsidR="00D61425" w:rsidRDefault="00D61425" w:rsidP="00D61425"/>
    <w:p w14:paraId="6024BC2A" w14:textId="7C538B69" w:rsidR="00D61425" w:rsidRDefault="00D61425" w:rsidP="00D61425"/>
    <w:p w14:paraId="2C184850" w14:textId="3A9AE0A2" w:rsidR="00D61425" w:rsidRDefault="00D61425" w:rsidP="00D61425"/>
    <w:p w14:paraId="62A869D6" w14:textId="71F11F6A" w:rsidR="00D61425" w:rsidRDefault="00D61425" w:rsidP="00D61425"/>
    <w:p w14:paraId="4A4F1C32" w14:textId="77777777" w:rsidR="00D61425" w:rsidRPr="00882A42" w:rsidRDefault="00D61425" w:rsidP="00D61425"/>
    <w:p w14:paraId="18ABFEA9" w14:textId="77777777" w:rsidR="00D61425" w:rsidRDefault="00D61425" w:rsidP="00FE3140">
      <w:pPr>
        <w:pStyle w:val="Title"/>
      </w:pPr>
    </w:p>
    <w:p w14:paraId="7B137A6B" w14:textId="77777777" w:rsidR="00D61425" w:rsidRDefault="00D61425" w:rsidP="00FE3140">
      <w:pPr>
        <w:pStyle w:val="Title"/>
      </w:pPr>
    </w:p>
    <w:p w14:paraId="4C74437A" w14:textId="77777777" w:rsidR="00D61425" w:rsidRDefault="00D61425" w:rsidP="00FE3140">
      <w:pPr>
        <w:pStyle w:val="Title"/>
      </w:pPr>
    </w:p>
    <w:p w14:paraId="0706F979" w14:textId="77777777" w:rsidR="00643EBE" w:rsidRDefault="00643EBE" w:rsidP="00FE3140">
      <w:pPr>
        <w:pStyle w:val="Title"/>
        <w:sectPr w:rsidR="00643EBE" w:rsidSect="009A611F">
          <w:pgSz w:w="11906" w:h="16838"/>
          <w:pgMar w:top="1440" w:right="1440" w:bottom="1440" w:left="1440" w:header="708" w:footer="708" w:gutter="0"/>
          <w:cols w:space="708"/>
          <w:docGrid w:linePitch="360"/>
        </w:sectPr>
      </w:pPr>
    </w:p>
    <w:p w14:paraId="0070F4CE" w14:textId="65FE87A9" w:rsidR="00B038D2" w:rsidRDefault="00B038D2" w:rsidP="00643EBE">
      <w:pPr>
        <w:pStyle w:val="Heading1"/>
      </w:pPr>
      <w:bookmarkStart w:id="8" w:name="_Toc129264014"/>
      <w:bookmarkStart w:id="9" w:name="_Toc129268207"/>
      <w:r w:rsidRPr="00666007">
        <w:lastRenderedPageBreak/>
        <w:t>Responsibility for Safeguarding</w:t>
      </w:r>
      <w:bookmarkEnd w:id="8"/>
      <w:bookmarkEnd w:id="9"/>
    </w:p>
    <w:p w14:paraId="086C2A40" w14:textId="77777777" w:rsidR="00666007" w:rsidRPr="00666007" w:rsidRDefault="00666007" w:rsidP="00666007">
      <w:pPr>
        <w:pStyle w:val="NoSpacing"/>
      </w:pPr>
    </w:p>
    <w:p w14:paraId="389DA18F" w14:textId="208FE2C7" w:rsidR="00B038D2" w:rsidRDefault="00B038D2" w:rsidP="00B038D2">
      <w:r>
        <w:t xml:space="preserve">The Advisory Board and </w:t>
      </w:r>
      <w:r w:rsidR="0081277F">
        <w:t>LLS</w:t>
      </w:r>
      <w:r>
        <w:t xml:space="preserve"> Leadership have responsibility for safeguarding arrangements. </w:t>
      </w:r>
    </w:p>
    <w:p w14:paraId="124BB4CB" w14:textId="503E2153" w:rsidR="00B038D2" w:rsidRDefault="00B038D2" w:rsidP="00882A42">
      <w:pPr>
        <w:pStyle w:val="ListParagraph"/>
        <w:numPr>
          <w:ilvl w:val="0"/>
          <w:numId w:val="7"/>
        </w:numPr>
      </w:pPr>
      <w:r>
        <w:t>The Advisory Bo</w:t>
      </w:r>
      <w:r w:rsidR="002231DB">
        <w:t>ard will</w:t>
      </w:r>
      <w:r>
        <w:t xml:space="preserve"> ensure that </w:t>
      </w:r>
      <w:r w:rsidR="0081277F">
        <w:t>LLS</w:t>
      </w:r>
      <w:r>
        <w:t xml:space="preserve"> complies with the law, as well as ensuring that effective policies, procedures and training are in place to safeguard the needs of</w:t>
      </w:r>
      <w:r w:rsidR="00003D87">
        <w:t xml:space="preserve"> learners</w:t>
      </w:r>
      <w:r>
        <w:t xml:space="preserve"> and promote their well-being. The Advisory Bo</w:t>
      </w:r>
      <w:r w:rsidR="002231DB">
        <w:t>ard</w:t>
      </w:r>
      <w:r>
        <w:t xml:space="preserve"> and </w:t>
      </w:r>
      <w:r w:rsidR="0081277F">
        <w:t>LLS</w:t>
      </w:r>
      <w:r>
        <w:t xml:space="preserve"> Leadership </w:t>
      </w:r>
      <w:r w:rsidR="006742A7">
        <w:t>monitor</w:t>
      </w:r>
      <w:r>
        <w:t xml:space="preserve"> the effectiveness of the policies.</w:t>
      </w:r>
    </w:p>
    <w:p w14:paraId="7D6396A0" w14:textId="0ABE7CB0" w:rsidR="00B038D2" w:rsidRDefault="00B038D2" w:rsidP="00882A42">
      <w:pPr>
        <w:pStyle w:val="ListParagraph"/>
        <w:numPr>
          <w:ilvl w:val="0"/>
          <w:numId w:val="7"/>
        </w:numPr>
      </w:pPr>
      <w:r>
        <w:t>The Advisory Bo</w:t>
      </w:r>
      <w:r w:rsidR="00C53ACB">
        <w:t>ard</w:t>
      </w:r>
      <w:r>
        <w:t xml:space="preserve"> receive and endorse the annual update to the Safeguarding Policy and receive regular reports.</w:t>
      </w:r>
    </w:p>
    <w:p w14:paraId="709671E1" w14:textId="405F14BF" w:rsidR="00B038D2" w:rsidRDefault="00B038D2" w:rsidP="00882A42">
      <w:pPr>
        <w:pStyle w:val="ListParagraph"/>
        <w:numPr>
          <w:ilvl w:val="0"/>
          <w:numId w:val="7"/>
        </w:numPr>
      </w:pPr>
      <w:r>
        <w:t>The designated Head of Service ensures the Safeguarding Policy and Procedures, as endorsed by the Advisory Bo</w:t>
      </w:r>
      <w:r w:rsidR="00C53ACB">
        <w:t>ard</w:t>
      </w:r>
      <w:r>
        <w:t>, are complied with</w:t>
      </w:r>
      <w:r w:rsidR="00C53ACB">
        <w:t>,</w:t>
      </w:r>
      <w:r>
        <w:t xml:space="preserve"> by all staff. The Advisory </w:t>
      </w:r>
      <w:r w:rsidR="00C53ACB">
        <w:t xml:space="preserve">Board </w:t>
      </w:r>
      <w:r>
        <w:t xml:space="preserve">and </w:t>
      </w:r>
      <w:r w:rsidR="0081277F">
        <w:t>LLS</w:t>
      </w:r>
      <w:r>
        <w:t xml:space="preserve"> Leadership ensure the </w:t>
      </w:r>
      <w:r w:rsidR="0081277F">
        <w:t>LLS</w:t>
      </w:r>
      <w:r>
        <w:t xml:space="preserve"> works closely with the Sheffield Safeguarding Children Board and other agencies in line with statutory guidance </w:t>
      </w:r>
      <w:r w:rsidR="0081277F">
        <w:t>LLS</w:t>
      </w:r>
      <w:r>
        <w:t xml:space="preserve"> Leadership, management and staff determine how to</w:t>
      </w:r>
      <w:r w:rsidR="00003D87">
        <w:t xml:space="preserve"> promote the welfare of </w:t>
      </w:r>
      <w:r w:rsidR="005A1AD1">
        <w:t>learners,</w:t>
      </w:r>
      <w:r>
        <w:t xml:space="preserve"> so they understand and respond to risk effectively including knowing where to get support. </w:t>
      </w:r>
    </w:p>
    <w:p w14:paraId="569BCB62" w14:textId="4CF9ADE2" w:rsidR="00B038D2" w:rsidRDefault="00B038D2" w:rsidP="00882A42">
      <w:pPr>
        <w:pStyle w:val="ListParagraph"/>
        <w:numPr>
          <w:ilvl w:val="0"/>
          <w:numId w:val="7"/>
        </w:numPr>
      </w:pPr>
      <w:r>
        <w:t xml:space="preserve">All staff and volunteers actively promote a culture of mutual respect and tolerance and are vigilant for signs of abuse. </w:t>
      </w:r>
    </w:p>
    <w:p w14:paraId="21909CA2" w14:textId="288D5788" w:rsidR="001F0FC9" w:rsidRDefault="001F0FC9" w:rsidP="00882A42">
      <w:pPr>
        <w:pStyle w:val="ListParagraph"/>
        <w:numPr>
          <w:ilvl w:val="0"/>
          <w:numId w:val="7"/>
        </w:numPr>
      </w:pPr>
      <w:r>
        <w:t xml:space="preserve">Managers are responsible for monitoring staff health, safety and welfare at work and taking action to support staff where necessary.  </w:t>
      </w:r>
      <w:r w:rsidR="00D206A6">
        <w:t xml:space="preserve">Staff should </w:t>
      </w:r>
      <w:r w:rsidR="0065001E">
        <w:t>have up to date knowledge of</w:t>
      </w:r>
      <w:r w:rsidR="00D206A6">
        <w:t xml:space="preserve"> current SCC Covid-19 guidance.</w:t>
      </w:r>
      <w:r w:rsidR="00EF6CC4">
        <w:t xml:space="preserve"> </w:t>
      </w:r>
      <w:r w:rsidR="00EF6CC4">
        <w:rPr>
          <w:rStyle w:val="FootnoteReference"/>
        </w:rPr>
        <w:footnoteReference w:id="10"/>
      </w:r>
      <w:r w:rsidR="00D206A6">
        <w:t xml:space="preserve">  </w:t>
      </w:r>
    </w:p>
    <w:p w14:paraId="13376B25" w14:textId="77777777" w:rsidR="00D61425" w:rsidRDefault="00D61425" w:rsidP="00FE3140">
      <w:pPr>
        <w:pStyle w:val="Title"/>
      </w:pPr>
    </w:p>
    <w:p w14:paraId="7B27B64F" w14:textId="77777777" w:rsidR="00D61425" w:rsidRDefault="00D61425" w:rsidP="00FE3140">
      <w:pPr>
        <w:pStyle w:val="Title"/>
      </w:pPr>
    </w:p>
    <w:p w14:paraId="6DD6127F" w14:textId="77777777" w:rsidR="00D61425" w:rsidRDefault="00D61425" w:rsidP="00FE3140">
      <w:pPr>
        <w:pStyle w:val="Title"/>
      </w:pPr>
    </w:p>
    <w:p w14:paraId="6B599BCC" w14:textId="77777777" w:rsidR="00D61425" w:rsidRDefault="00D61425" w:rsidP="00FE3140">
      <w:pPr>
        <w:pStyle w:val="Title"/>
      </w:pPr>
    </w:p>
    <w:p w14:paraId="0703B028" w14:textId="77777777" w:rsidR="00D61425" w:rsidRDefault="00D61425" w:rsidP="00FE3140">
      <w:pPr>
        <w:pStyle w:val="Title"/>
      </w:pPr>
    </w:p>
    <w:p w14:paraId="41809F41" w14:textId="77777777" w:rsidR="00D61425" w:rsidRDefault="00D61425" w:rsidP="00FE3140">
      <w:pPr>
        <w:pStyle w:val="Title"/>
      </w:pPr>
    </w:p>
    <w:p w14:paraId="4F485AE4" w14:textId="77777777" w:rsidR="00D61425" w:rsidRDefault="00D61425" w:rsidP="00FE3140">
      <w:pPr>
        <w:pStyle w:val="Title"/>
      </w:pPr>
    </w:p>
    <w:p w14:paraId="6A55CE89" w14:textId="77777777" w:rsidR="00643EBE" w:rsidRDefault="00643EBE" w:rsidP="00FE3140">
      <w:pPr>
        <w:pStyle w:val="Title"/>
        <w:sectPr w:rsidR="00643EBE" w:rsidSect="009A611F">
          <w:pgSz w:w="11906" w:h="16838"/>
          <w:pgMar w:top="1440" w:right="1440" w:bottom="1440" w:left="1440" w:header="708" w:footer="708" w:gutter="0"/>
          <w:cols w:space="708"/>
          <w:docGrid w:linePitch="360"/>
        </w:sectPr>
      </w:pPr>
    </w:p>
    <w:p w14:paraId="55CD8985" w14:textId="25D3C9DA" w:rsidR="00B038D2" w:rsidRDefault="00B038D2" w:rsidP="00643EBE">
      <w:pPr>
        <w:pStyle w:val="Heading1"/>
      </w:pPr>
      <w:bookmarkStart w:id="10" w:name="_Toc129264015"/>
      <w:bookmarkStart w:id="11" w:name="_Toc129268208"/>
      <w:r w:rsidRPr="00666007">
        <w:lastRenderedPageBreak/>
        <w:t>Implementation of Safeguarding Procedures</w:t>
      </w:r>
      <w:bookmarkEnd w:id="10"/>
      <w:bookmarkEnd w:id="11"/>
    </w:p>
    <w:p w14:paraId="49219A7E" w14:textId="0AF00AFD" w:rsidR="00B038D2" w:rsidRPr="000B32C4" w:rsidRDefault="0081277F" w:rsidP="00643EBE">
      <w:pPr>
        <w:pStyle w:val="Heading2"/>
        <w:rPr>
          <w:rFonts w:asciiTheme="minorHAnsi" w:eastAsiaTheme="minorHAnsi" w:hAnsiTheme="minorHAnsi" w:cstheme="minorBidi"/>
          <w:b w:val="0"/>
          <w:bCs w:val="0"/>
          <w:color w:val="365F91" w:themeColor="accent1" w:themeShade="BF"/>
          <w:sz w:val="32"/>
          <w:szCs w:val="32"/>
        </w:rPr>
      </w:pPr>
      <w:bookmarkStart w:id="12" w:name="_Toc129264016"/>
      <w:r w:rsidRPr="000B32C4">
        <w:rPr>
          <w:rFonts w:asciiTheme="minorHAnsi" w:eastAsiaTheme="minorHAnsi" w:hAnsiTheme="minorHAnsi" w:cstheme="minorBidi"/>
          <w:b w:val="0"/>
          <w:bCs w:val="0"/>
          <w:color w:val="365F91" w:themeColor="accent1" w:themeShade="BF"/>
          <w:sz w:val="32"/>
          <w:szCs w:val="32"/>
        </w:rPr>
        <w:t>Lifelong Learning and Skills</w:t>
      </w:r>
      <w:r w:rsidR="005A1AD1" w:rsidRPr="000B32C4">
        <w:rPr>
          <w:rFonts w:asciiTheme="minorHAnsi" w:eastAsiaTheme="minorHAnsi" w:hAnsiTheme="minorHAnsi" w:cstheme="minorBidi"/>
          <w:b w:val="0"/>
          <w:bCs w:val="0"/>
          <w:color w:val="365F91" w:themeColor="accent1" w:themeShade="BF"/>
          <w:sz w:val="32"/>
          <w:szCs w:val="32"/>
        </w:rPr>
        <w:t xml:space="preserve"> </w:t>
      </w:r>
      <w:r w:rsidR="00B038D2" w:rsidRPr="000B32C4">
        <w:rPr>
          <w:rFonts w:asciiTheme="minorHAnsi" w:eastAsiaTheme="minorHAnsi" w:hAnsiTheme="minorHAnsi" w:cstheme="minorBidi"/>
          <w:b w:val="0"/>
          <w:bCs w:val="0"/>
          <w:color w:val="365F91" w:themeColor="accent1" w:themeShade="BF"/>
          <w:sz w:val="32"/>
          <w:szCs w:val="32"/>
        </w:rPr>
        <w:t>will ensure that:</w:t>
      </w:r>
      <w:bookmarkEnd w:id="12"/>
    </w:p>
    <w:p w14:paraId="2930B22F" w14:textId="4B0E8D76" w:rsidR="00B038D2" w:rsidRDefault="00B038D2" w:rsidP="00882A42">
      <w:pPr>
        <w:pStyle w:val="ListParagraph"/>
        <w:numPr>
          <w:ilvl w:val="0"/>
          <w:numId w:val="9"/>
        </w:numPr>
      </w:pPr>
      <w:r>
        <w:t xml:space="preserve">All new employees will be subject to </w:t>
      </w:r>
      <w:r w:rsidRPr="00BB6BAE">
        <w:rPr>
          <w:u w:val="single"/>
        </w:rPr>
        <w:t>Safer Recruitment</w:t>
      </w:r>
      <w:r>
        <w:t xml:space="preserve"> processes and checks</w:t>
      </w:r>
      <w:r w:rsidR="00541C84">
        <w:t xml:space="preserve">, </w:t>
      </w:r>
      <w:r w:rsidR="00691EB5">
        <w:t>(in line with Safeguarding Children and safer recruitment in education</w:t>
      </w:r>
      <w:r w:rsidR="00297CEE">
        <w:t>, DfE</w:t>
      </w:r>
      <w:r w:rsidR="003B6FB3">
        <w:t xml:space="preserve"> 2012</w:t>
      </w:r>
      <w:r w:rsidR="00913956">
        <w:rPr>
          <w:rStyle w:val="FootnoteReference"/>
        </w:rPr>
        <w:footnoteReference w:id="11"/>
      </w:r>
      <w:r w:rsidR="003B6FB3">
        <w:t xml:space="preserve"> ) </w:t>
      </w:r>
      <w:r>
        <w:t xml:space="preserve">whether they are new staff, </w:t>
      </w:r>
      <w:r w:rsidR="00D206A6">
        <w:t>apprentices</w:t>
      </w:r>
      <w:r w:rsidR="007572D0">
        <w:t xml:space="preserve"> or learners</w:t>
      </w:r>
      <w:r w:rsidR="00D206A6">
        <w:t xml:space="preserve">, </w:t>
      </w:r>
      <w:r>
        <w:t>supply staff, contractors, and volunteers.</w:t>
      </w:r>
      <w:r w:rsidR="007572D0">
        <w:t xml:space="preserve"> </w:t>
      </w:r>
      <w:r w:rsidR="0081277F">
        <w:t>LLS</w:t>
      </w:r>
      <w:r w:rsidR="007572D0">
        <w:t xml:space="preserve"> will effectively manage ongoing compliance in regards recruitment to safeguard children and vulnerable adults.</w:t>
      </w:r>
    </w:p>
    <w:p w14:paraId="53D2A9C0" w14:textId="2E9F248B" w:rsidR="005A1AD1" w:rsidRDefault="00B038D2" w:rsidP="00882A42">
      <w:pPr>
        <w:pStyle w:val="ListParagraph"/>
        <w:numPr>
          <w:ilvl w:val="0"/>
          <w:numId w:val="9"/>
        </w:numPr>
      </w:pPr>
      <w:r>
        <w:t xml:space="preserve">All new staff members complete mandatory Safeguarding and Prevent training through a formal induction process, </w:t>
      </w:r>
      <w:proofErr w:type="gramStart"/>
      <w:r>
        <w:t>in order to</w:t>
      </w:r>
      <w:proofErr w:type="gramEnd"/>
      <w:r>
        <w:t xml:space="preserve"> establish their own roles and responsibilities and to become aware of the policies and procedures as set out in this document and related </w:t>
      </w:r>
      <w:r w:rsidR="006742A7">
        <w:t>documents.</w:t>
      </w:r>
      <w:r>
        <w:t xml:space="preserve"> </w:t>
      </w:r>
      <w:r w:rsidR="006841E9">
        <w:t xml:space="preserve"> All staff undertake full refresher training </w:t>
      </w:r>
      <w:r w:rsidR="0041725F">
        <w:t>e</w:t>
      </w:r>
      <w:r w:rsidR="006841E9">
        <w:t xml:space="preserve">very three years, with other specific training available through the training schedule for front line staff which is recorded and monitored through a </w:t>
      </w:r>
      <w:r w:rsidR="00C53ACB">
        <w:t>Single Central Register</w:t>
      </w:r>
      <w:r w:rsidR="006841E9">
        <w:t>.</w:t>
      </w:r>
      <w:r w:rsidR="00420A93">
        <w:t xml:space="preserve"> </w:t>
      </w:r>
    </w:p>
    <w:p w14:paraId="4C3089D1" w14:textId="3DEA1C25" w:rsidR="006841E9" w:rsidRDefault="005A1AD1" w:rsidP="00882A42">
      <w:pPr>
        <w:pStyle w:val="ListParagraph"/>
        <w:numPr>
          <w:ilvl w:val="0"/>
          <w:numId w:val="9"/>
        </w:numPr>
      </w:pPr>
      <w:r>
        <w:t>Communication of any relevant changes or updates will be via r</w:t>
      </w:r>
      <w:r w:rsidR="00420A93">
        <w:t xml:space="preserve">egular </w:t>
      </w:r>
      <w:r w:rsidR="007572D0">
        <w:t xml:space="preserve">service </w:t>
      </w:r>
      <w:r w:rsidR="00420A93">
        <w:t>‘newsletters’</w:t>
      </w:r>
      <w:r>
        <w:t>, including a dedicated Safeguarding New</w:t>
      </w:r>
      <w:r w:rsidR="00D61425">
        <w:t>s</w:t>
      </w:r>
      <w:r>
        <w:t>letter,</w:t>
      </w:r>
      <w:r w:rsidR="00420A93">
        <w:t xml:space="preserve"> keep staff up to date with safeguarding issues.</w:t>
      </w:r>
      <w:r>
        <w:t xml:space="preserve">  In addition, safeguarding is including as a mandatory item on all meeting agendas.</w:t>
      </w:r>
    </w:p>
    <w:p w14:paraId="2E68B3E6" w14:textId="437C4CAF" w:rsidR="00C53ACB" w:rsidRDefault="006841E9" w:rsidP="00882A42">
      <w:pPr>
        <w:pStyle w:val="ListParagraph"/>
        <w:numPr>
          <w:ilvl w:val="0"/>
          <w:numId w:val="9"/>
        </w:numPr>
      </w:pPr>
      <w:r>
        <w:t xml:space="preserve">All staff </w:t>
      </w:r>
      <w:r w:rsidR="00C53ACB">
        <w:t xml:space="preserve">read, understand and </w:t>
      </w:r>
      <w:r>
        <w:t xml:space="preserve">are familiar with Part 1 of </w:t>
      </w:r>
      <w:r w:rsidRPr="00882A42">
        <w:rPr>
          <w:b/>
          <w:i/>
        </w:rPr>
        <w:t>Keeping Children safe in Education</w:t>
      </w:r>
      <w:r>
        <w:t xml:space="preserve">, </w:t>
      </w:r>
      <w:r w:rsidR="006742A7">
        <w:t>DfES</w:t>
      </w:r>
      <w:r>
        <w:t xml:space="preserve"> 20</w:t>
      </w:r>
      <w:r w:rsidR="00C44372">
        <w:t>2</w:t>
      </w:r>
      <w:r w:rsidR="005D2DDA">
        <w:t>2</w:t>
      </w:r>
      <w:r w:rsidR="00C53ACB">
        <w:t>.</w:t>
      </w:r>
    </w:p>
    <w:p w14:paraId="7D240178" w14:textId="06560E21" w:rsidR="00B038D2" w:rsidRDefault="00003D87" w:rsidP="00882A42">
      <w:pPr>
        <w:pStyle w:val="ListParagraph"/>
        <w:numPr>
          <w:ilvl w:val="0"/>
          <w:numId w:val="9"/>
        </w:numPr>
      </w:pPr>
      <w:r>
        <w:t>Staff members are</w:t>
      </w:r>
      <w:r w:rsidR="00B038D2">
        <w:t xml:space="preserve"> made aware of extremism and processes of radicalisation, including how to recognise concerning behaviours and ideologies considered to be </w:t>
      </w:r>
      <w:r w:rsidR="006742A7">
        <w:t>extreme</w:t>
      </w:r>
      <w:r w:rsidR="00B038D2">
        <w:t xml:space="preserve"> and the responses required in terms of the usual safeguarding reporting procedures.</w:t>
      </w:r>
    </w:p>
    <w:p w14:paraId="69596408" w14:textId="215F6B5A" w:rsidR="00B038D2" w:rsidRDefault="00B038D2" w:rsidP="00882A42">
      <w:pPr>
        <w:pStyle w:val="ListParagraph"/>
        <w:numPr>
          <w:ilvl w:val="0"/>
          <w:numId w:val="9"/>
        </w:numPr>
      </w:pPr>
      <w:r>
        <w:t>Management and departmental meetings are held in which safeguarding is a regular agenda item, to enable an ongoing dialogue around safeguarding and related procedu</w:t>
      </w:r>
      <w:r w:rsidR="006841E9">
        <w:t xml:space="preserve">res, policies, and practices. </w:t>
      </w:r>
      <w:r w:rsidR="00D206A6">
        <w:t xml:space="preserve"> </w:t>
      </w:r>
    </w:p>
    <w:p w14:paraId="4777D15A" w14:textId="77777777" w:rsidR="00C53ACB" w:rsidRDefault="00B038D2" w:rsidP="00882A42">
      <w:pPr>
        <w:pStyle w:val="ListParagraph"/>
        <w:numPr>
          <w:ilvl w:val="0"/>
          <w:numId w:val="9"/>
        </w:numPr>
      </w:pPr>
      <w:r>
        <w:t xml:space="preserve">All staff are responsible for recognising and reporting safeguarding concerns within their </w:t>
      </w:r>
      <w:proofErr w:type="gramStart"/>
      <w:r>
        <w:t>day to day</w:t>
      </w:r>
      <w:proofErr w:type="gramEnd"/>
      <w:r>
        <w:t xml:space="preserve"> practice. All staff will be alert to signs and indicators of abuse for learners of all ages. Staff will use their professional judgement regarding the potential for significant harm, keeping the needs of the individual learner paramount. </w:t>
      </w:r>
    </w:p>
    <w:p w14:paraId="255F8876" w14:textId="01CA42F8" w:rsidR="00B038D2" w:rsidRPr="00003D87" w:rsidRDefault="00B038D2" w:rsidP="00882A42">
      <w:pPr>
        <w:pStyle w:val="ListParagraph"/>
        <w:numPr>
          <w:ilvl w:val="0"/>
          <w:numId w:val="9"/>
        </w:numPr>
      </w:pPr>
      <w:r w:rsidRPr="00003D87">
        <w:t>In addition, an “open classroom” concept where learning walks are commonplace enables effective support and monitoring of safeguarding arrangements.</w:t>
      </w:r>
    </w:p>
    <w:p w14:paraId="5D02CC84" w14:textId="0F251303" w:rsidR="00B038D2" w:rsidRDefault="00B038D2" w:rsidP="00882A42">
      <w:pPr>
        <w:pStyle w:val="ListParagraph"/>
        <w:numPr>
          <w:ilvl w:val="0"/>
          <w:numId w:val="9"/>
        </w:numPr>
      </w:pPr>
      <w:r>
        <w:t xml:space="preserve">All staff working with or on behalf of </w:t>
      </w:r>
      <w:r w:rsidR="0081277F">
        <w:t>LLS</w:t>
      </w:r>
      <w:r>
        <w:t xml:space="preserve">; including volunteers have access to information and training appropriate to their role </w:t>
      </w:r>
      <w:proofErr w:type="gramStart"/>
      <w:r>
        <w:t>in order to</w:t>
      </w:r>
      <w:proofErr w:type="gramEnd"/>
      <w:r>
        <w:t xml:space="preserve"> familiarise them with safeguarding issues, outline their responsibilities, and equip them with the understanding of how to report concerns in line with </w:t>
      </w:r>
      <w:r w:rsidR="0081277F">
        <w:t>LLS</w:t>
      </w:r>
      <w:r>
        <w:t xml:space="preserve"> safeguarding policy</w:t>
      </w:r>
    </w:p>
    <w:p w14:paraId="42791A08" w14:textId="36DD7DA5" w:rsidR="008F18E9" w:rsidRDefault="00D732A4" w:rsidP="00882A42">
      <w:pPr>
        <w:pStyle w:val="ListParagraph"/>
        <w:numPr>
          <w:ilvl w:val="0"/>
          <w:numId w:val="9"/>
        </w:numPr>
      </w:pPr>
      <w:r>
        <w:t>External</w:t>
      </w:r>
      <w:r w:rsidR="008F18E9">
        <w:t xml:space="preserve"> speakers will be invited in line with</w:t>
      </w:r>
      <w:r w:rsidR="00626EC3">
        <w:t xml:space="preserve"> the relevant</w:t>
      </w:r>
      <w:r w:rsidR="008F18E9">
        <w:t xml:space="preserve"> polic</w:t>
      </w:r>
      <w:r w:rsidR="0074678E">
        <w:t>y</w:t>
      </w:r>
      <w:r w:rsidR="00626EC3">
        <w:t>.</w:t>
      </w:r>
      <w:r w:rsidR="00626EC3">
        <w:rPr>
          <w:rStyle w:val="FootnoteReference"/>
        </w:rPr>
        <w:footnoteReference w:id="12"/>
      </w:r>
      <w:r w:rsidR="0074678E">
        <w:t xml:space="preserve">  </w:t>
      </w:r>
      <w:r>
        <w:t>External</w:t>
      </w:r>
      <w:r w:rsidR="0074678E">
        <w:t xml:space="preserve"> speakers will be invited into settings following the appropriate checks on their suitability and will be </w:t>
      </w:r>
      <w:proofErr w:type="gramStart"/>
      <w:r w:rsidR="0074678E">
        <w:t>accompanied by a member of staff at all times</w:t>
      </w:r>
      <w:proofErr w:type="gramEnd"/>
      <w:r w:rsidR="0074678E">
        <w:t>.   All presentations must be agreed in advance and abide by SCC’s equality commitments.</w:t>
      </w:r>
    </w:p>
    <w:p w14:paraId="4F6CBFE4" w14:textId="77BAE84A" w:rsidR="00B038D2" w:rsidRDefault="00B038D2" w:rsidP="00882A42">
      <w:pPr>
        <w:pStyle w:val="ListParagraph"/>
        <w:numPr>
          <w:ilvl w:val="0"/>
          <w:numId w:val="9"/>
        </w:numPr>
      </w:pPr>
      <w:r>
        <w:lastRenderedPageBreak/>
        <w:t xml:space="preserve">Initial Assessments and enrolment procedures undertaken prior to the learner commencing with </w:t>
      </w:r>
      <w:r w:rsidR="0081277F">
        <w:t>LLS</w:t>
      </w:r>
      <w:r>
        <w:t xml:space="preserve">, enables any safeguarding concerns to be identified as early as possible.  Where ongoing safeguarding concerns exists for school leavers transitioning to </w:t>
      </w:r>
      <w:r w:rsidR="0081277F">
        <w:t>LLS</w:t>
      </w:r>
      <w:r>
        <w:t xml:space="preserve"> provision, this is passed to the appropriate member of the Safeguarding team. Should those under</w:t>
      </w:r>
      <w:r w:rsidR="00C53ACB">
        <w:t xml:space="preserve"> the age of</w:t>
      </w:r>
      <w:r>
        <w:t xml:space="preserve"> 18</w:t>
      </w:r>
      <w:r w:rsidR="00C53ACB">
        <w:t>,</w:t>
      </w:r>
      <w:r>
        <w:t xml:space="preserve"> move from </w:t>
      </w:r>
      <w:r w:rsidR="0081277F">
        <w:t>LLS</w:t>
      </w:r>
      <w:r>
        <w:t xml:space="preserve"> provision to another provider, ongoing concerns of safeguarding risk are shared as appropriate within legislative </w:t>
      </w:r>
      <w:r w:rsidR="006742A7">
        <w:t>guidelines.</w:t>
      </w:r>
      <w:r w:rsidR="00003D87">
        <w:rPr>
          <w:rStyle w:val="FootnoteReference"/>
        </w:rPr>
        <w:footnoteReference w:id="13"/>
      </w:r>
    </w:p>
    <w:p w14:paraId="330904E6" w14:textId="66FE28FA" w:rsidR="00F43F80" w:rsidRDefault="00B038D2" w:rsidP="00F43F80">
      <w:pPr>
        <w:pStyle w:val="ListParagraph"/>
        <w:numPr>
          <w:ilvl w:val="0"/>
          <w:numId w:val="9"/>
        </w:numPr>
      </w:pPr>
      <w:r>
        <w:t xml:space="preserve">Child protection and </w:t>
      </w:r>
      <w:r w:rsidR="006742A7">
        <w:t>safeguarding</w:t>
      </w:r>
      <w:r>
        <w:t xml:space="preserve"> files are stored in locked secure filing cabinets which only staff from the safeguarding team have access to. Onli</w:t>
      </w:r>
      <w:r w:rsidR="006841E9">
        <w:t xml:space="preserve">ne safeguarding records are stored via </w:t>
      </w:r>
      <w:proofErr w:type="gramStart"/>
      <w:r w:rsidR="006841E9">
        <w:t>CPOMS</w:t>
      </w:r>
      <w:proofErr w:type="gramEnd"/>
      <w:r w:rsidR="006841E9">
        <w:t xml:space="preserve"> and restrictions are in place to enable safeguarding staff only to access this information.</w:t>
      </w:r>
      <w:r w:rsidR="00FB3C3D">
        <w:t xml:space="preserve"> Files record safeguarding information, including those relating to sexual harassment and violence and online sexual abuse.</w:t>
      </w:r>
    </w:p>
    <w:p w14:paraId="1B7D0534" w14:textId="1B76B56F" w:rsidR="008A6DB9" w:rsidRDefault="00B038D2" w:rsidP="008A6DB9">
      <w:pPr>
        <w:pStyle w:val="ListParagraph"/>
        <w:numPr>
          <w:ilvl w:val="0"/>
          <w:numId w:val="9"/>
        </w:numPr>
      </w:pPr>
      <w:r>
        <w:t>Each setting will have up to date and accurate posters displaying the Safeguarding Officers at that site. All staff</w:t>
      </w:r>
      <w:r w:rsidR="00D61425">
        <w:t xml:space="preserve">, </w:t>
      </w:r>
      <w:r>
        <w:t>including volunteers, learners and visitors</w:t>
      </w:r>
      <w:r w:rsidR="00D61425">
        <w:t>,</w:t>
      </w:r>
      <w:r>
        <w:t xml:space="preserve"> should display their official </w:t>
      </w:r>
      <w:r w:rsidR="0081277F">
        <w:t>LLS</w:t>
      </w:r>
      <w:r>
        <w:t xml:space="preserve"> badge </w:t>
      </w:r>
      <w:proofErr w:type="gramStart"/>
      <w:r>
        <w:t>in order for</w:t>
      </w:r>
      <w:proofErr w:type="gramEnd"/>
      <w:r>
        <w:t xml:space="preserve"> learners and visitors to feel safe and be able to recognise appropriate professionals that can offer support. All staff have a duty to challenge non-compliance in order that unauthorised people of site can be identified and dealt with accordingly.</w:t>
      </w:r>
    </w:p>
    <w:p w14:paraId="263D4E3F" w14:textId="1054907B" w:rsidR="00B038D2" w:rsidRDefault="00B038D2" w:rsidP="008A6DB9">
      <w:pPr>
        <w:pStyle w:val="ListParagraph"/>
        <w:numPr>
          <w:ilvl w:val="0"/>
          <w:numId w:val="9"/>
        </w:numPr>
      </w:pPr>
      <w:r>
        <w:t xml:space="preserve">There are procedures in place to identify and support all </w:t>
      </w:r>
      <w:r w:rsidR="0081277F">
        <w:t>LLS</w:t>
      </w:r>
      <w:r>
        <w:t xml:space="preserve"> </w:t>
      </w:r>
      <w:r w:rsidR="006742A7">
        <w:t>learners;</w:t>
      </w:r>
      <w:r>
        <w:t xml:space="preserve"> particularly vulnerable groups of young people e.g. Children in Care, Young Carers, young people subject to a Child Protection Plan and learners with Special Educational Needs and disabilities (SEND). </w:t>
      </w:r>
    </w:p>
    <w:p w14:paraId="18EF7CC3" w14:textId="47092AB6" w:rsidR="00B038D2" w:rsidRDefault="006841E9" w:rsidP="00882A42">
      <w:pPr>
        <w:pStyle w:val="ListParagraph"/>
        <w:numPr>
          <w:ilvl w:val="0"/>
          <w:numId w:val="9"/>
        </w:numPr>
      </w:pPr>
      <w:r>
        <w:t xml:space="preserve">Where </w:t>
      </w:r>
      <w:r w:rsidR="0081277F">
        <w:t>LLS</w:t>
      </w:r>
      <w:r>
        <w:t xml:space="preserve"> works wit</w:t>
      </w:r>
      <w:r w:rsidR="00B038D2">
        <w:t xml:space="preserve">h children of compulsory school age we will work collaboratively with the Local Authority, </w:t>
      </w:r>
      <w:proofErr w:type="gramStart"/>
      <w:r w:rsidR="00B038D2">
        <w:t>in order to</w:t>
      </w:r>
      <w:proofErr w:type="gramEnd"/>
      <w:r w:rsidR="00B038D2">
        <w:t xml:space="preserve"> share any information around </w:t>
      </w:r>
      <w:r w:rsidR="006742A7">
        <w:t>absences</w:t>
      </w:r>
      <w:r w:rsidR="00B038D2">
        <w:t xml:space="preserve"> and any withdrawals from education.</w:t>
      </w:r>
    </w:p>
    <w:p w14:paraId="36920F52" w14:textId="54C03ADD" w:rsidR="00B038D2" w:rsidRDefault="00B038D2" w:rsidP="00882A42">
      <w:pPr>
        <w:pStyle w:val="ListParagraph"/>
        <w:numPr>
          <w:ilvl w:val="0"/>
          <w:numId w:val="9"/>
        </w:numPr>
      </w:pPr>
      <w:r>
        <w:t xml:space="preserve">All Safeguarding staff are appropriately trained to respond to reported </w:t>
      </w:r>
      <w:r w:rsidR="00C53ACB">
        <w:t>s</w:t>
      </w:r>
      <w:r w:rsidR="004A2515">
        <w:t>afeguarding</w:t>
      </w:r>
      <w:r>
        <w:t xml:space="preserve"> concerns, and have a working knowledge of appropriate referral pathways, for example Local Authority Social Care Teams, Multi-Agency Teams, Prevent Teams and Channel Panel.</w:t>
      </w:r>
      <w:r w:rsidR="004A2515">
        <w:rPr>
          <w:rStyle w:val="FootnoteReference"/>
        </w:rPr>
        <w:footnoteReference w:id="14"/>
      </w:r>
    </w:p>
    <w:p w14:paraId="1C628566" w14:textId="6D9F0D15" w:rsidR="00B038D2" w:rsidRDefault="00C53ACB" w:rsidP="00882A42">
      <w:pPr>
        <w:pStyle w:val="ListParagraph"/>
        <w:numPr>
          <w:ilvl w:val="0"/>
          <w:numId w:val="9"/>
        </w:numPr>
      </w:pPr>
      <w:r>
        <w:t>‘</w:t>
      </w:r>
      <w:r w:rsidR="00B038D2">
        <w:t>Acceptable Use</w:t>
      </w:r>
      <w:r>
        <w:t>’</w:t>
      </w:r>
      <w:r w:rsidR="00B038D2">
        <w:t xml:space="preserve"> </w:t>
      </w:r>
      <w:r>
        <w:t>p</w:t>
      </w:r>
      <w:r w:rsidR="00B038D2">
        <w:t>olicies</w:t>
      </w:r>
      <w:r w:rsidR="00003D87">
        <w:t xml:space="preserve"> </w:t>
      </w:r>
      <w:r w:rsidR="00B038D2">
        <w:t xml:space="preserve">are in place across the organisation in relation to access to ICT, whereby internet usage will be proactively monitored to detect any material promoting terrorism or posing a risk to radicalisation. Any concerns of this nature are raised via usual safeguarding reporting procedures and with reference to the </w:t>
      </w:r>
      <w:r>
        <w:t xml:space="preserve">SCC </w:t>
      </w:r>
      <w:r w:rsidR="00B038D2">
        <w:t>Prevent Policy.</w:t>
      </w:r>
    </w:p>
    <w:p w14:paraId="0AA44DE9" w14:textId="4CE15380" w:rsidR="00B038D2" w:rsidRDefault="00B038D2" w:rsidP="00882A42">
      <w:pPr>
        <w:pStyle w:val="ListParagraph"/>
        <w:numPr>
          <w:ilvl w:val="0"/>
          <w:numId w:val="9"/>
        </w:numPr>
      </w:pPr>
      <w:r>
        <w:t>All learners who self-declare a criminal conviction or have a positive disclosure on a DBS check</w:t>
      </w:r>
      <w:r w:rsidR="00C53ACB">
        <w:t>,</w:t>
      </w:r>
      <w:r>
        <w:t xml:space="preserve"> will receive a support interview to discuss the implications on their future learning. If deemed necessary</w:t>
      </w:r>
      <w:r w:rsidR="001F0FC9">
        <w:t>,</w:t>
      </w:r>
      <w:r>
        <w:t xml:space="preserve"> in relation to this type of disclosure or any other type of risk posed by a learner</w:t>
      </w:r>
      <w:r w:rsidR="001F0FC9">
        <w:t xml:space="preserve"> (such as information passed on by a previous educational establishment),</w:t>
      </w:r>
      <w:r>
        <w:t xml:space="preserve"> a risk assessment will be </w:t>
      </w:r>
      <w:r w:rsidR="005A1AD1">
        <w:t>undertaken,</w:t>
      </w:r>
      <w:r w:rsidR="001F0FC9">
        <w:t xml:space="preserve"> and information shared with staff as necessary.</w:t>
      </w:r>
    </w:p>
    <w:p w14:paraId="5C4D8B6E" w14:textId="4C9E70AB" w:rsidR="00B038D2" w:rsidRDefault="006841E9">
      <w:pPr>
        <w:pStyle w:val="ListParagraph"/>
        <w:numPr>
          <w:ilvl w:val="0"/>
          <w:numId w:val="9"/>
        </w:numPr>
      </w:pPr>
      <w:r>
        <w:t>When arranging work placements for learners, the employer is made fully aware of their duties in terms of safeguarding</w:t>
      </w:r>
      <w:r w:rsidR="00420A93">
        <w:t>, with support provided by S</w:t>
      </w:r>
      <w:r w:rsidR="00800D1F">
        <w:t xml:space="preserve">heffield </w:t>
      </w:r>
      <w:r w:rsidR="00420A93">
        <w:t>S</w:t>
      </w:r>
      <w:r w:rsidR="00800D1F">
        <w:t xml:space="preserve">afeguarding Children </w:t>
      </w:r>
      <w:r w:rsidR="00420A93">
        <w:t>B</w:t>
      </w:r>
      <w:r w:rsidR="00800D1F">
        <w:t>oard</w:t>
      </w:r>
      <w:r w:rsidR="00420A93">
        <w:t xml:space="preserve"> </w:t>
      </w:r>
      <w:r w:rsidR="00800D1F">
        <w:t xml:space="preserve">(SSCB) </w:t>
      </w:r>
      <w:r w:rsidR="00420A93">
        <w:t>if required.  L</w:t>
      </w:r>
      <w:r>
        <w:t xml:space="preserve">earners are given guidance prior to their work placement, on keeping safe and how to access </w:t>
      </w:r>
      <w:r w:rsidR="0081277F">
        <w:t>LLS</w:t>
      </w:r>
      <w:r>
        <w:t xml:space="preserve"> safeguarding support if needed, whilst on placement.</w:t>
      </w:r>
    </w:p>
    <w:p w14:paraId="0B40FAF9" w14:textId="20EB774E" w:rsidR="008C2157" w:rsidRDefault="008C2157" w:rsidP="00882A42">
      <w:pPr>
        <w:pStyle w:val="ListParagraph"/>
        <w:numPr>
          <w:ilvl w:val="0"/>
          <w:numId w:val="9"/>
        </w:numPr>
      </w:pPr>
      <w:r>
        <w:t>Staff will regularly be invited to receive all relevant Health and Safety</w:t>
      </w:r>
      <w:r w:rsidR="00552CBC">
        <w:t xml:space="preserve"> </w:t>
      </w:r>
      <w:r>
        <w:t>training, including Covid</w:t>
      </w:r>
      <w:r w:rsidR="00800D1F">
        <w:t>-19</w:t>
      </w:r>
      <w:r>
        <w:t xml:space="preserve"> safety</w:t>
      </w:r>
      <w:r w:rsidR="00800D1F">
        <w:t>,</w:t>
      </w:r>
      <w:r>
        <w:t xml:space="preserve"> in line with current government guidelines.</w:t>
      </w:r>
      <w:r w:rsidR="007572D0">
        <w:t xml:space="preserve"> </w:t>
      </w:r>
    </w:p>
    <w:p w14:paraId="345FECA6" w14:textId="77777777" w:rsidR="00B038D2" w:rsidRPr="00666007" w:rsidRDefault="00FE3140" w:rsidP="00643EBE">
      <w:pPr>
        <w:pStyle w:val="Heading1"/>
      </w:pPr>
      <w:bookmarkStart w:id="13" w:name="_Toc129264017"/>
      <w:bookmarkStart w:id="14" w:name="_Toc129268209"/>
      <w:r>
        <w:lastRenderedPageBreak/>
        <w:t xml:space="preserve">Information Sharing and </w:t>
      </w:r>
      <w:r w:rsidR="00B038D2" w:rsidRPr="00666007">
        <w:t>Communication</w:t>
      </w:r>
      <w:bookmarkEnd w:id="13"/>
      <w:bookmarkEnd w:id="14"/>
    </w:p>
    <w:p w14:paraId="5F067697" w14:textId="77777777" w:rsidR="00B038D2" w:rsidRPr="007677EF" w:rsidRDefault="00B038D2" w:rsidP="00643EBE">
      <w:pPr>
        <w:pStyle w:val="Heading2"/>
        <w:rPr>
          <w:rFonts w:asciiTheme="minorHAnsi" w:eastAsiaTheme="minorHAnsi" w:hAnsiTheme="minorHAnsi" w:cstheme="minorBidi"/>
          <w:b w:val="0"/>
          <w:bCs w:val="0"/>
          <w:color w:val="365F91" w:themeColor="accent1" w:themeShade="BF"/>
          <w:sz w:val="32"/>
          <w:szCs w:val="32"/>
        </w:rPr>
      </w:pPr>
      <w:bookmarkStart w:id="15" w:name="_Toc129264018"/>
      <w:r w:rsidRPr="007677EF">
        <w:rPr>
          <w:rFonts w:asciiTheme="minorHAnsi" w:eastAsiaTheme="minorHAnsi" w:hAnsiTheme="minorHAnsi" w:cstheme="minorBidi"/>
          <w:b w:val="0"/>
          <w:bCs w:val="0"/>
          <w:color w:val="365F91" w:themeColor="accent1" w:themeShade="BF"/>
          <w:sz w:val="32"/>
          <w:szCs w:val="32"/>
        </w:rPr>
        <w:t>Staff</w:t>
      </w:r>
      <w:bookmarkEnd w:id="15"/>
    </w:p>
    <w:p w14:paraId="16007A57" w14:textId="77777777" w:rsidR="00B038D2" w:rsidRDefault="004A2515" w:rsidP="00882A42">
      <w:pPr>
        <w:pStyle w:val="ListParagraph"/>
        <w:numPr>
          <w:ilvl w:val="0"/>
          <w:numId w:val="11"/>
        </w:numPr>
      </w:pPr>
      <w:r>
        <w:t>The policy and procedures</w:t>
      </w:r>
      <w:r w:rsidR="00B038D2">
        <w:t xml:space="preserve"> are communicated to all</w:t>
      </w:r>
      <w:r w:rsidR="00003D87">
        <w:t xml:space="preserve"> staff through staff induction</w:t>
      </w:r>
      <w:r w:rsidR="00B038D2">
        <w:t>, annual briefings, meetings and a variety of training resources.</w:t>
      </w:r>
    </w:p>
    <w:p w14:paraId="2B621C45" w14:textId="392BC301" w:rsidR="00B038D2" w:rsidRDefault="0081277F" w:rsidP="00882A42">
      <w:pPr>
        <w:pStyle w:val="ListParagraph"/>
        <w:numPr>
          <w:ilvl w:val="0"/>
          <w:numId w:val="11"/>
        </w:numPr>
      </w:pPr>
      <w:r>
        <w:t>LLS</w:t>
      </w:r>
      <w:r w:rsidR="00B038D2">
        <w:t xml:space="preserve"> has a nominated member of staff with strategic lead responsibility for safeguarding</w:t>
      </w:r>
      <w:r w:rsidR="00CB6330">
        <w:t xml:space="preserve"> (Head of Service)</w:t>
      </w:r>
      <w:r w:rsidR="00B038D2">
        <w:t xml:space="preserve">, a Deputy Safeguarding Lead (DSL) who </w:t>
      </w:r>
      <w:proofErr w:type="gramStart"/>
      <w:r w:rsidR="00B038D2">
        <w:t>is in charge of</w:t>
      </w:r>
      <w:proofErr w:type="gramEnd"/>
      <w:r w:rsidR="00B038D2">
        <w:t xml:space="preserve"> operational management of safeguarding arrangements and several Deputy Safeguarding Officers who deal with </w:t>
      </w:r>
      <w:r w:rsidR="005A1AD1">
        <w:t>day-to-day</w:t>
      </w:r>
      <w:r w:rsidR="00B038D2">
        <w:t xml:space="preserve"> reporting and direct safeguarding intervention as required </w:t>
      </w:r>
      <w:r w:rsidR="00CE5C42">
        <w:t xml:space="preserve"> (</w:t>
      </w:r>
      <w:r w:rsidR="00267D36">
        <w:t>Appendix B).</w:t>
      </w:r>
    </w:p>
    <w:p w14:paraId="6DE35389" w14:textId="77777777" w:rsidR="00B038D2" w:rsidRDefault="00B038D2" w:rsidP="00882A42">
      <w:pPr>
        <w:pStyle w:val="ListParagraph"/>
        <w:numPr>
          <w:ilvl w:val="0"/>
          <w:numId w:val="11"/>
        </w:numPr>
      </w:pPr>
      <w:r>
        <w:t xml:space="preserve">The Head of Service convenes termly safeguarding meetings with the safeguarding team, where the report on Safeguarding issues / concerns is discussed and actioned. Any new legislation and guidelines are also discussed. </w:t>
      </w:r>
    </w:p>
    <w:p w14:paraId="4508B21E" w14:textId="503C214B" w:rsidR="00B038D2" w:rsidRDefault="00B038D2" w:rsidP="00882A42">
      <w:pPr>
        <w:pStyle w:val="ListParagraph"/>
        <w:numPr>
          <w:ilvl w:val="0"/>
          <w:numId w:val="11"/>
        </w:numPr>
      </w:pPr>
      <w:r>
        <w:t>Additional risk assessment meetings are convened involving Health and Safety</w:t>
      </w:r>
      <w:r w:rsidR="00754E3E">
        <w:t xml:space="preserve">/Incident Management </w:t>
      </w:r>
      <w:r w:rsidR="00D61425">
        <w:t xml:space="preserve">Group </w:t>
      </w:r>
      <w:r w:rsidR="00754E3E">
        <w:t>(IMG)</w:t>
      </w:r>
      <w:r>
        <w:t>, Safeguarding and other relevant staff as required, if a serious safeguarding issue or concern arises.</w:t>
      </w:r>
    </w:p>
    <w:p w14:paraId="79A612C5" w14:textId="77777777" w:rsidR="00B038D2" w:rsidRDefault="00B038D2" w:rsidP="00882A42">
      <w:pPr>
        <w:pStyle w:val="ListParagraph"/>
        <w:numPr>
          <w:ilvl w:val="0"/>
          <w:numId w:val="11"/>
        </w:numPr>
      </w:pPr>
      <w:r>
        <w:t>Staff are supported with safeguarding via regular supervision, staff training, and their viewpoints regularly sought via workplace discussions and surveys.</w:t>
      </w:r>
    </w:p>
    <w:p w14:paraId="732B02A7" w14:textId="46E2B73E" w:rsidR="00B038D2" w:rsidRDefault="0081277F" w:rsidP="00882A42">
      <w:pPr>
        <w:pStyle w:val="ListParagraph"/>
        <w:numPr>
          <w:ilvl w:val="0"/>
          <w:numId w:val="11"/>
        </w:numPr>
      </w:pPr>
      <w:r>
        <w:t>LLS</w:t>
      </w:r>
      <w:r w:rsidR="00B038D2">
        <w:t xml:space="preserve"> prospectuses and job adverts have a clear statement reflecting the importance that </w:t>
      </w:r>
      <w:r>
        <w:t>LLS</w:t>
      </w:r>
      <w:r w:rsidR="00B038D2">
        <w:t xml:space="preserve"> places on safeguarding staff and learners.</w:t>
      </w:r>
    </w:p>
    <w:p w14:paraId="5411C0DF" w14:textId="77777777" w:rsidR="00B038D2" w:rsidRDefault="00B038D2" w:rsidP="00882A42">
      <w:pPr>
        <w:pStyle w:val="ListParagraph"/>
        <w:numPr>
          <w:ilvl w:val="0"/>
          <w:numId w:val="11"/>
        </w:numPr>
      </w:pPr>
      <w:r>
        <w:t>Safeguarding information, literature and awareness raising resources are shared with staff, learners and the advisory body through a variety of means across the organisation.</w:t>
      </w:r>
    </w:p>
    <w:p w14:paraId="4820FCC2" w14:textId="4E01FFCD" w:rsidR="00B038D2" w:rsidRPr="00CB6330" w:rsidRDefault="001533C1" w:rsidP="00B038D2">
      <w:pPr>
        <w:pStyle w:val="ListParagraph"/>
        <w:numPr>
          <w:ilvl w:val="0"/>
          <w:numId w:val="11"/>
        </w:numPr>
      </w:pPr>
      <w:r w:rsidRPr="00CB6330">
        <w:t xml:space="preserve">Confidentiality is an issue which needs to be understood by all those working with learners, particularly in the context of Safeguarding.  </w:t>
      </w:r>
      <w:r w:rsidR="0081277F">
        <w:t>LLS</w:t>
      </w:r>
      <w:r w:rsidRPr="00CB6330">
        <w:t xml:space="preserve"> recognises that the only purpose of confidentiality in this respect is to benefit the learner</w:t>
      </w:r>
      <w:r w:rsidR="00FE3140" w:rsidRPr="00CB6330">
        <w:t>.</w:t>
      </w:r>
    </w:p>
    <w:p w14:paraId="348D7ED6" w14:textId="77777777" w:rsidR="00B038D2" w:rsidRPr="007677EF" w:rsidRDefault="00B038D2" w:rsidP="00643EBE">
      <w:pPr>
        <w:pStyle w:val="Heading2"/>
        <w:rPr>
          <w:rFonts w:asciiTheme="minorHAnsi" w:eastAsiaTheme="minorHAnsi" w:hAnsiTheme="minorHAnsi" w:cstheme="minorBidi"/>
          <w:b w:val="0"/>
          <w:bCs w:val="0"/>
          <w:color w:val="365F91" w:themeColor="accent1" w:themeShade="BF"/>
          <w:sz w:val="32"/>
          <w:szCs w:val="32"/>
        </w:rPr>
      </w:pPr>
      <w:bookmarkStart w:id="16" w:name="_Toc129264019"/>
      <w:r w:rsidRPr="007677EF">
        <w:rPr>
          <w:rFonts w:asciiTheme="minorHAnsi" w:eastAsiaTheme="minorHAnsi" w:hAnsiTheme="minorHAnsi" w:cstheme="minorBidi"/>
          <w:b w:val="0"/>
          <w:bCs w:val="0"/>
          <w:color w:val="365F91" w:themeColor="accent1" w:themeShade="BF"/>
          <w:sz w:val="32"/>
          <w:szCs w:val="32"/>
        </w:rPr>
        <w:t>Learners</w:t>
      </w:r>
      <w:bookmarkEnd w:id="16"/>
    </w:p>
    <w:p w14:paraId="3347A1D9" w14:textId="6C1F5EB7" w:rsidR="00B038D2" w:rsidRDefault="0081277F" w:rsidP="00882A42">
      <w:pPr>
        <w:pStyle w:val="ListParagraph"/>
        <w:numPr>
          <w:ilvl w:val="0"/>
          <w:numId w:val="12"/>
        </w:numPr>
      </w:pPr>
      <w:r>
        <w:t>LLS</w:t>
      </w:r>
      <w:r w:rsidR="00B038D2">
        <w:t xml:space="preserve"> is committed to listening and respecting the </w:t>
      </w:r>
      <w:r w:rsidR="006742A7">
        <w:t>learner’s</w:t>
      </w:r>
      <w:r w:rsidR="00B038D2">
        <w:t xml:space="preserve"> wishes and feelings. </w:t>
      </w:r>
      <w:r w:rsidR="00C53ACB">
        <w:t xml:space="preserve">Learner </w:t>
      </w:r>
      <w:r w:rsidR="00B038D2">
        <w:t>view</w:t>
      </w:r>
      <w:r w:rsidR="00C53ACB">
        <w:t>s</w:t>
      </w:r>
      <w:r w:rsidR="00B038D2">
        <w:t xml:space="preserve"> are gathered regularly through surveys and other information gathering processes.</w:t>
      </w:r>
      <w:r w:rsidR="00CD14BF">
        <w:t xml:space="preserve">  Single-sex focus groups will collect feedback on safeguarding policies and procedures.</w:t>
      </w:r>
    </w:p>
    <w:p w14:paraId="5E18CDF5" w14:textId="77777777" w:rsidR="00B038D2" w:rsidRDefault="00B038D2" w:rsidP="00882A42">
      <w:pPr>
        <w:pStyle w:val="ListParagraph"/>
        <w:numPr>
          <w:ilvl w:val="0"/>
          <w:numId w:val="12"/>
        </w:numPr>
      </w:pPr>
      <w:r>
        <w:t xml:space="preserve">Where possible consent will always be sought from a learner prior to sharing of information, however, there are occasions where information is shared without consent and appropriate guidelines are followed. </w:t>
      </w:r>
      <w:r w:rsidR="001533C1">
        <w:rPr>
          <w:rStyle w:val="FootnoteReference"/>
        </w:rPr>
        <w:footnoteReference w:id="15"/>
      </w:r>
    </w:p>
    <w:p w14:paraId="78A21ED2" w14:textId="7917B7C9" w:rsidR="00B038D2" w:rsidRPr="002D2D9C" w:rsidRDefault="00B038D2" w:rsidP="00882A42">
      <w:pPr>
        <w:pStyle w:val="ListParagraph"/>
        <w:numPr>
          <w:ilvl w:val="0"/>
          <w:numId w:val="12"/>
        </w:numPr>
      </w:pPr>
      <w:r>
        <w:t xml:space="preserve">Safeguarding awareness begins at induction and learners are given safeguarding information </w:t>
      </w:r>
      <w:r w:rsidRPr="002D2D9C">
        <w:t xml:space="preserve">via promotional materials, and </w:t>
      </w:r>
      <w:r w:rsidR="001533C1" w:rsidRPr="002D2D9C">
        <w:t xml:space="preserve">various resources and methods in the </w:t>
      </w:r>
      <w:r w:rsidRPr="002D2D9C">
        <w:t>taught</w:t>
      </w:r>
      <w:r w:rsidR="001533C1" w:rsidRPr="002D2D9C">
        <w:t xml:space="preserve"> </w:t>
      </w:r>
      <w:r w:rsidR="006742A7" w:rsidRPr="002D2D9C">
        <w:t xml:space="preserve">curriculum. </w:t>
      </w:r>
    </w:p>
    <w:p w14:paraId="1DF29594" w14:textId="00E79BE1" w:rsidR="00225472" w:rsidRPr="002D2D9C" w:rsidRDefault="00225472" w:rsidP="00882A42">
      <w:pPr>
        <w:pStyle w:val="ListParagraph"/>
        <w:numPr>
          <w:ilvl w:val="0"/>
          <w:numId w:val="12"/>
        </w:numPr>
      </w:pPr>
      <w:r w:rsidRPr="002D2D9C">
        <w:t>Learners will be given information about how to raise a safeguarding concern, understand the risks and rules of online safety, know the health &amp; safety implications of activities, know what to do in the event of fire or accident and know about safeguarding issues (including Prevent) relevant to the local area.</w:t>
      </w:r>
    </w:p>
    <w:p w14:paraId="7E8550ED" w14:textId="286C2F52" w:rsidR="00882A42" w:rsidRPr="00FE3140" w:rsidRDefault="00B038D2" w:rsidP="00B038D2">
      <w:pPr>
        <w:pStyle w:val="ListParagraph"/>
        <w:numPr>
          <w:ilvl w:val="0"/>
          <w:numId w:val="12"/>
        </w:numPr>
      </w:pPr>
      <w:r>
        <w:lastRenderedPageBreak/>
        <w:t xml:space="preserve">All learners agree to a Behaviour Contract </w:t>
      </w:r>
      <w:r w:rsidR="002F0F50">
        <w:t>(young adults) and Learner Agreement (adults)</w:t>
      </w:r>
      <w:r w:rsidR="00754E3E">
        <w:t xml:space="preserve"> </w:t>
      </w:r>
      <w:r>
        <w:t xml:space="preserve">which clearly identifies the </w:t>
      </w:r>
      <w:r w:rsidR="0081277F">
        <w:t>LLS</w:t>
      </w:r>
      <w:r>
        <w:t xml:space="preserve"> val</w:t>
      </w:r>
      <w:r w:rsidR="00B2306B">
        <w:t>u</w:t>
      </w:r>
      <w:r>
        <w:t>es and commitment expect</w:t>
      </w:r>
      <w:r w:rsidR="003F193C">
        <w:t>ed</w:t>
      </w:r>
      <w:r>
        <w:t xml:space="preserve"> of </w:t>
      </w:r>
      <w:proofErr w:type="gramStart"/>
      <w:r>
        <w:t>learners</w:t>
      </w:r>
      <w:r w:rsidRPr="00882A42">
        <w:rPr>
          <w:b/>
        </w:rPr>
        <w:t>:</w:t>
      </w:r>
      <w:proofErr w:type="gramEnd"/>
      <w:r w:rsidRPr="00882A42">
        <w:rPr>
          <w:b/>
        </w:rPr>
        <w:t xml:space="preserve"> be </w:t>
      </w:r>
      <w:r w:rsidR="001533C1" w:rsidRPr="00882A42">
        <w:rPr>
          <w:b/>
        </w:rPr>
        <w:t xml:space="preserve">ready, be respectful, </w:t>
      </w:r>
      <w:r w:rsidR="006742A7" w:rsidRPr="00882A42">
        <w:rPr>
          <w:b/>
        </w:rPr>
        <w:t>and be</w:t>
      </w:r>
      <w:r w:rsidR="001533C1" w:rsidRPr="00882A42">
        <w:rPr>
          <w:b/>
        </w:rPr>
        <w:t xml:space="preserve"> safe.</w:t>
      </w:r>
    </w:p>
    <w:p w14:paraId="5B7E9100" w14:textId="77777777" w:rsidR="00B038D2" w:rsidRPr="007677EF" w:rsidRDefault="00B038D2" w:rsidP="00643EBE">
      <w:pPr>
        <w:pStyle w:val="Heading2"/>
        <w:rPr>
          <w:rFonts w:asciiTheme="minorHAnsi" w:eastAsiaTheme="minorHAnsi" w:hAnsiTheme="minorHAnsi" w:cstheme="minorBidi"/>
          <w:b w:val="0"/>
          <w:bCs w:val="0"/>
          <w:color w:val="365F91" w:themeColor="accent1" w:themeShade="BF"/>
          <w:sz w:val="32"/>
          <w:szCs w:val="32"/>
        </w:rPr>
      </w:pPr>
      <w:bookmarkStart w:id="17" w:name="_Toc129264020"/>
      <w:r w:rsidRPr="007677EF">
        <w:rPr>
          <w:rFonts w:asciiTheme="minorHAnsi" w:eastAsiaTheme="minorHAnsi" w:hAnsiTheme="minorHAnsi" w:cstheme="minorBidi"/>
          <w:b w:val="0"/>
          <w:bCs w:val="0"/>
          <w:color w:val="365F91" w:themeColor="accent1" w:themeShade="BF"/>
          <w:sz w:val="32"/>
          <w:szCs w:val="32"/>
        </w:rPr>
        <w:t>Parents / Carers</w:t>
      </w:r>
      <w:bookmarkEnd w:id="17"/>
    </w:p>
    <w:p w14:paraId="218DA569" w14:textId="39033C5C" w:rsidR="00B038D2" w:rsidRDefault="00B038D2" w:rsidP="00882A42">
      <w:pPr>
        <w:pStyle w:val="ListParagraph"/>
        <w:numPr>
          <w:ilvl w:val="0"/>
          <w:numId w:val="13"/>
        </w:numPr>
      </w:pPr>
      <w:r>
        <w:t xml:space="preserve">Parents / Carers should be aware that </w:t>
      </w:r>
      <w:r w:rsidR="0081277F">
        <w:t>LLS</w:t>
      </w:r>
      <w:r>
        <w:t xml:space="preserve"> will take any reasonable action to safeguard the welfare of its learners. In cases where </w:t>
      </w:r>
      <w:r w:rsidR="0081277F">
        <w:t>LLS</w:t>
      </w:r>
      <w:r>
        <w:t xml:space="preserve"> has reason to be concerned that a Learner is at risk of significant harm, ill treatment or neglect or other forms of harm, then staff have no alternative but to follow Safeguarding Procedures for children as outlined by Sheffield Safeguarding Children’s Board or Safeguarding Adult Guidance as outlined by Sheffield City Council.</w:t>
      </w:r>
    </w:p>
    <w:p w14:paraId="520F8303" w14:textId="4C543211" w:rsidR="00B038D2" w:rsidRPr="00FE3140" w:rsidRDefault="00B038D2" w:rsidP="00FE3140">
      <w:pPr>
        <w:pStyle w:val="ListParagraph"/>
        <w:numPr>
          <w:ilvl w:val="0"/>
          <w:numId w:val="13"/>
        </w:numPr>
      </w:pPr>
      <w:r>
        <w:t xml:space="preserve">In general, if a </w:t>
      </w:r>
      <w:r w:rsidR="00B2306B">
        <w:t>l</w:t>
      </w:r>
      <w:r>
        <w:t xml:space="preserve">earner is </w:t>
      </w:r>
      <w:r w:rsidR="00B2306B">
        <w:t>under</w:t>
      </w:r>
      <w:r>
        <w:t xml:space="preserve"> 18 years of age, </w:t>
      </w:r>
      <w:r w:rsidR="0081277F">
        <w:t>LLS</w:t>
      </w:r>
      <w:r>
        <w:t xml:space="preserve"> st</w:t>
      </w:r>
      <w:r w:rsidR="004F117D">
        <w:t xml:space="preserve">aff will discuss concerns with </w:t>
      </w:r>
      <w:r w:rsidR="00B2306B">
        <w:t>p</w:t>
      </w:r>
      <w:r w:rsidR="004F117D">
        <w:t xml:space="preserve">arents / </w:t>
      </w:r>
      <w:r w:rsidR="00B2306B">
        <w:t>c</w:t>
      </w:r>
      <w:r>
        <w:t>arers before approaching other agencies and will seek their consent before making a referral to another agency. Appro</w:t>
      </w:r>
      <w:r w:rsidR="004F117D">
        <w:t xml:space="preserve">priate staff will consult with </w:t>
      </w:r>
      <w:r w:rsidR="00B2306B">
        <w:t>p</w:t>
      </w:r>
      <w:r w:rsidR="004F117D">
        <w:t xml:space="preserve">arents/ </w:t>
      </w:r>
      <w:r w:rsidR="00B2306B">
        <w:t>c</w:t>
      </w:r>
      <w:r>
        <w:t xml:space="preserve">arers after consultation with the Senior Safeguarding Officer. However, there may occasions whereby </w:t>
      </w:r>
      <w:r w:rsidR="0081277F">
        <w:t>LLS</w:t>
      </w:r>
      <w:r>
        <w:t xml:space="preserve"> staff may have to contact another</w:t>
      </w:r>
      <w:r w:rsidR="004F117D">
        <w:t xml:space="preserve"> agency before informing </w:t>
      </w:r>
      <w:r w:rsidR="00B2306B">
        <w:t>p</w:t>
      </w:r>
      <w:r w:rsidR="004F117D">
        <w:t>arents/</w:t>
      </w:r>
      <w:r w:rsidR="00B2306B">
        <w:t>c</w:t>
      </w:r>
      <w:r>
        <w:t>arers if the safeguarding team decides that contacting them may increase the risk of significant harm to the child.</w:t>
      </w:r>
    </w:p>
    <w:p w14:paraId="3821EA13" w14:textId="38E5E647" w:rsidR="00B038D2" w:rsidRPr="007677EF" w:rsidRDefault="006841E9" w:rsidP="00643EBE">
      <w:pPr>
        <w:pStyle w:val="Heading2"/>
        <w:rPr>
          <w:rFonts w:asciiTheme="minorHAnsi" w:eastAsiaTheme="minorHAnsi" w:hAnsiTheme="minorHAnsi" w:cstheme="minorBidi"/>
          <w:b w:val="0"/>
          <w:bCs w:val="0"/>
          <w:color w:val="365F91" w:themeColor="accent1" w:themeShade="BF"/>
          <w:sz w:val="32"/>
          <w:szCs w:val="32"/>
        </w:rPr>
      </w:pPr>
      <w:bookmarkStart w:id="18" w:name="_Toc129264021"/>
      <w:r w:rsidRPr="007677EF">
        <w:rPr>
          <w:rFonts w:asciiTheme="minorHAnsi" w:eastAsiaTheme="minorHAnsi" w:hAnsiTheme="minorHAnsi" w:cstheme="minorBidi"/>
          <w:b w:val="0"/>
          <w:bCs w:val="0"/>
          <w:color w:val="365F91" w:themeColor="accent1" w:themeShade="BF"/>
          <w:sz w:val="32"/>
          <w:szCs w:val="32"/>
        </w:rPr>
        <w:t xml:space="preserve">Multi-Agency </w:t>
      </w:r>
      <w:r w:rsidR="007677EF">
        <w:rPr>
          <w:rFonts w:asciiTheme="minorHAnsi" w:eastAsiaTheme="minorHAnsi" w:hAnsiTheme="minorHAnsi" w:cstheme="minorBidi"/>
          <w:b w:val="0"/>
          <w:bCs w:val="0"/>
          <w:color w:val="365F91" w:themeColor="accent1" w:themeShade="BF"/>
          <w:sz w:val="32"/>
          <w:szCs w:val="32"/>
        </w:rPr>
        <w:t>P</w:t>
      </w:r>
      <w:r w:rsidRPr="007677EF">
        <w:rPr>
          <w:rFonts w:asciiTheme="minorHAnsi" w:eastAsiaTheme="minorHAnsi" w:hAnsiTheme="minorHAnsi" w:cstheme="minorBidi"/>
          <w:b w:val="0"/>
          <w:bCs w:val="0"/>
          <w:color w:val="365F91" w:themeColor="accent1" w:themeShade="BF"/>
          <w:sz w:val="32"/>
          <w:szCs w:val="32"/>
        </w:rPr>
        <w:t>rofessionals</w:t>
      </w:r>
      <w:bookmarkEnd w:id="18"/>
    </w:p>
    <w:p w14:paraId="081DA888" w14:textId="1BAF7392" w:rsidR="00B038D2" w:rsidRDefault="0081277F" w:rsidP="00882A42">
      <w:pPr>
        <w:pStyle w:val="ListParagraph"/>
        <w:numPr>
          <w:ilvl w:val="0"/>
          <w:numId w:val="14"/>
        </w:numPr>
      </w:pPr>
      <w:r>
        <w:t>LLS</w:t>
      </w:r>
      <w:r w:rsidR="00B038D2">
        <w:t xml:space="preserve"> work in partnership with other agencies in the best interests of the </w:t>
      </w:r>
      <w:r w:rsidR="00B2306B">
        <w:t>l</w:t>
      </w:r>
      <w:r w:rsidR="00B038D2">
        <w:t>earner.</w:t>
      </w:r>
    </w:p>
    <w:p w14:paraId="74D723C6" w14:textId="7799D363" w:rsidR="00B038D2" w:rsidRDefault="0081277F" w:rsidP="00882A42">
      <w:pPr>
        <w:pStyle w:val="ListParagraph"/>
        <w:numPr>
          <w:ilvl w:val="0"/>
          <w:numId w:val="14"/>
        </w:numPr>
      </w:pPr>
      <w:r>
        <w:t>LLS</w:t>
      </w:r>
      <w:r w:rsidR="00B038D2">
        <w:t xml:space="preserve"> will fully co-operate with Children’s and Adults Services if they are investigating safeguarding concerns. Furthermore, </w:t>
      </w:r>
      <w:r>
        <w:t>LLS</w:t>
      </w:r>
      <w:r w:rsidR="00B038D2">
        <w:t xml:space="preserve"> will ensure there is an appropriate staff member available to attend any Child Protection Conferences, Strategy Meetings, Planning and Core Meetings, as well as any support meetings.</w:t>
      </w:r>
    </w:p>
    <w:p w14:paraId="7C844FDF" w14:textId="7B3F8F44" w:rsidR="00B038D2" w:rsidRDefault="0081277F" w:rsidP="00882A42">
      <w:pPr>
        <w:pStyle w:val="ListParagraph"/>
        <w:numPr>
          <w:ilvl w:val="0"/>
          <w:numId w:val="14"/>
        </w:numPr>
      </w:pPr>
      <w:r>
        <w:t>LLS</w:t>
      </w:r>
      <w:r w:rsidR="00B038D2">
        <w:t xml:space="preserve"> will provide reports for such meetings as applicable and wherever possible these reports will be shared with parents/carers and young person as applicable.</w:t>
      </w:r>
    </w:p>
    <w:p w14:paraId="7AF92268" w14:textId="431A10ED" w:rsidR="00B038D2" w:rsidRDefault="00B038D2" w:rsidP="00882A42">
      <w:pPr>
        <w:pStyle w:val="ListParagraph"/>
        <w:numPr>
          <w:ilvl w:val="0"/>
          <w:numId w:val="14"/>
        </w:numPr>
      </w:pPr>
      <w:r>
        <w:t xml:space="preserve">Where a leaner is subject to an inter-agency child protection plan or Multi-Agency Risk Assessment Conference (MARAC) meeting, </w:t>
      </w:r>
      <w:r w:rsidR="0081277F">
        <w:t>LLS</w:t>
      </w:r>
      <w:r>
        <w:t xml:space="preserve"> will contribute to the preparation implementation and review of the plan as appropriate. </w:t>
      </w:r>
    </w:p>
    <w:p w14:paraId="42A9EE7C" w14:textId="77777777" w:rsidR="00B038D2" w:rsidRDefault="00B038D2" w:rsidP="00B038D2"/>
    <w:p w14:paraId="0C2EEAE2" w14:textId="77777777" w:rsidR="001874C0" w:rsidRDefault="001874C0" w:rsidP="00B038D2"/>
    <w:p w14:paraId="7EF59FC9" w14:textId="77777777" w:rsidR="001874C0" w:rsidRDefault="001874C0" w:rsidP="00B038D2"/>
    <w:p w14:paraId="2FFFF15C" w14:textId="77777777" w:rsidR="001874C0" w:rsidRDefault="001874C0" w:rsidP="00B038D2"/>
    <w:p w14:paraId="08DB1C55" w14:textId="77777777" w:rsidR="00882A42" w:rsidRDefault="00882A42" w:rsidP="00B038D2"/>
    <w:p w14:paraId="58DAAE69" w14:textId="77777777" w:rsidR="00882A42" w:rsidRDefault="00882A42" w:rsidP="00B038D2"/>
    <w:p w14:paraId="5861E190" w14:textId="77777777" w:rsidR="00882A42" w:rsidRDefault="00882A42" w:rsidP="00B038D2"/>
    <w:p w14:paraId="1A71E23F" w14:textId="13A67AB8" w:rsidR="00522AD3" w:rsidRDefault="001533C1" w:rsidP="00643EBE">
      <w:pPr>
        <w:pStyle w:val="Heading1"/>
      </w:pPr>
      <w:bookmarkStart w:id="19" w:name="_Toc129264022"/>
      <w:bookmarkStart w:id="20" w:name="_Toc129268210"/>
      <w:r w:rsidRPr="00666007">
        <w:lastRenderedPageBreak/>
        <w:t>The Designated Safeguarding and Prevent Lead (DSPL)</w:t>
      </w:r>
      <w:r w:rsidR="008D181F">
        <w:t xml:space="preserve"> and Senior </w:t>
      </w:r>
      <w:r w:rsidR="00323BB1">
        <w:t>Safeguarding Officers</w:t>
      </w:r>
      <w:r w:rsidR="008D181F">
        <w:t xml:space="preserve"> (S</w:t>
      </w:r>
      <w:r w:rsidR="00323BB1">
        <w:t>SO)</w:t>
      </w:r>
      <w:r w:rsidR="00643EBE">
        <w:t xml:space="preserve"> -</w:t>
      </w:r>
      <w:r w:rsidRPr="00666007">
        <w:t xml:space="preserve"> </w:t>
      </w:r>
      <w:r w:rsidR="00643EBE">
        <w:t>A</w:t>
      </w:r>
      <w:r w:rsidRPr="00666007">
        <w:t xml:space="preserve">reas of </w:t>
      </w:r>
      <w:r w:rsidR="00643EBE">
        <w:t>R</w:t>
      </w:r>
      <w:r w:rsidRPr="00666007">
        <w:t>esponsibility</w:t>
      </w:r>
      <w:bookmarkEnd w:id="19"/>
      <w:bookmarkEnd w:id="20"/>
      <w:r w:rsidRPr="00666007">
        <w:t xml:space="preserve"> </w:t>
      </w:r>
    </w:p>
    <w:p w14:paraId="1E0151EC" w14:textId="4E6EDC70" w:rsidR="00E173B5" w:rsidRPr="00323BB1" w:rsidRDefault="00E173B5" w:rsidP="00E173B5">
      <w:pPr>
        <w:jc w:val="both"/>
        <w:rPr>
          <w:i/>
        </w:rPr>
      </w:pPr>
      <w:r w:rsidRPr="00323BB1">
        <w:rPr>
          <w:i/>
        </w:rPr>
        <w:t xml:space="preserve">The designated safeguarding lead within </w:t>
      </w:r>
      <w:r w:rsidR="0081277F">
        <w:rPr>
          <w:i/>
        </w:rPr>
        <w:t>LLS</w:t>
      </w:r>
      <w:r w:rsidRPr="00323BB1">
        <w:rPr>
          <w:i/>
        </w:rPr>
        <w:t xml:space="preserve"> has lead responsibility for safeguarding and child protection, including online safety. All Deputy Safeguarding Officers are trained to the same standard as the Safeguarding Lead. Whilst the responsibilities are delegated to the Safeguarding Officers in the relevant areas of service with </w:t>
      </w:r>
      <w:r w:rsidR="0081277F">
        <w:rPr>
          <w:i/>
        </w:rPr>
        <w:t>LLS</w:t>
      </w:r>
      <w:r w:rsidRPr="00323BB1">
        <w:rPr>
          <w:i/>
        </w:rPr>
        <w:t>, the ultimate lead responsibility for child protection and adult safeguarding remains with the designated safeguarding lead.</w:t>
      </w:r>
    </w:p>
    <w:p w14:paraId="33B085B4" w14:textId="77777777" w:rsidR="006B6537" w:rsidRPr="007677EF" w:rsidRDefault="006B6537" w:rsidP="00643EBE">
      <w:pPr>
        <w:pStyle w:val="Heading2"/>
        <w:rPr>
          <w:rFonts w:asciiTheme="minorHAnsi" w:eastAsiaTheme="minorHAnsi" w:hAnsiTheme="minorHAnsi" w:cstheme="minorBidi"/>
          <w:b w:val="0"/>
          <w:bCs w:val="0"/>
          <w:color w:val="365F91" w:themeColor="accent1" w:themeShade="BF"/>
          <w:sz w:val="32"/>
          <w:szCs w:val="32"/>
        </w:rPr>
      </w:pPr>
      <w:bookmarkStart w:id="21" w:name="_Toc129264023"/>
      <w:r w:rsidRPr="007677EF">
        <w:rPr>
          <w:rFonts w:asciiTheme="minorHAnsi" w:eastAsiaTheme="minorHAnsi" w:hAnsiTheme="minorHAnsi" w:cstheme="minorBidi"/>
          <w:b w:val="0"/>
          <w:bCs w:val="0"/>
          <w:color w:val="365F91" w:themeColor="accent1" w:themeShade="BF"/>
          <w:sz w:val="32"/>
          <w:szCs w:val="32"/>
        </w:rPr>
        <w:t>Manage Referrals</w:t>
      </w:r>
      <w:bookmarkEnd w:id="21"/>
    </w:p>
    <w:p w14:paraId="1606225C" w14:textId="77777777" w:rsidR="001533C1" w:rsidRDefault="001533C1" w:rsidP="00BB6BAE">
      <w:pPr>
        <w:pStyle w:val="ListParagraph"/>
        <w:numPr>
          <w:ilvl w:val="0"/>
          <w:numId w:val="18"/>
        </w:numPr>
        <w:spacing w:after="0" w:line="240" w:lineRule="auto"/>
      </w:pPr>
      <w:r>
        <w:t>Receive referrals and take appropriate actions, using the Sheffield Safeguarding Children</w:t>
      </w:r>
      <w:r w:rsidR="00BE6887">
        <w:t xml:space="preserve"> and </w:t>
      </w:r>
      <w:r w:rsidR="00323BB1">
        <w:t xml:space="preserve">Sheffield Safeguarding </w:t>
      </w:r>
      <w:r w:rsidR="00BE6887">
        <w:t>Adult</w:t>
      </w:r>
      <w:r>
        <w:t xml:space="preserve"> Board guidance.  Identifying needs, and analysing risk when working to support </w:t>
      </w:r>
      <w:r w:rsidR="00BE6887">
        <w:t xml:space="preserve">learners </w:t>
      </w:r>
      <w:r>
        <w:t>and</w:t>
      </w:r>
      <w:r w:rsidR="00BE6887">
        <w:t xml:space="preserve"> their families</w:t>
      </w:r>
    </w:p>
    <w:p w14:paraId="0460E058" w14:textId="77777777" w:rsidR="006B6537" w:rsidRDefault="006B6537" w:rsidP="00323BB1">
      <w:pPr>
        <w:pStyle w:val="ListParagraph"/>
        <w:numPr>
          <w:ilvl w:val="0"/>
          <w:numId w:val="18"/>
        </w:numPr>
      </w:pPr>
      <w:r>
        <w:t>Refer cases to the Channel programme where there is a radicalisation concern as required</w:t>
      </w:r>
      <w:r w:rsidR="00323BB1">
        <w:t xml:space="preserve"> and s</w:t>
      </w:r>
      <w:r>
        <w:t>upport staff who make referrals to the Channel programme</w:t>
      </w:r>
    </w:p>
    <w:p w14:paraId="138B36EF" w14:textId="0D094AFB" w:rsidR="006B6537" w:rsidRDefault="006B6537" w:rsidP="00E173B5">
      <w:pPr>
        <w:pStyle w:val="ListParagraph"/>
        <w:numPr>
          <w:ilvl w:val="0"/>
          <w:numId w:val="18"/>
        </w:numPr>
      </w:pPr>
      <w:r>
        <w:t xml:space="preserve">Refer cases where a person is dismissed or left due to risk/harm to a child </w:t>
      </w:r>
      <w:r w:rsidR="00DA2C0E">
        <w:t xml:space="preserve">or vulnerable adult </w:t>
      </w:r>
      <w:r>
        <w:t>to the Disclosure and Barring Service; and</w:t>
      </w:r>
    </w:p>
    <w:p w14:paraId="5EC733AF" w14:textId="77777777" w:rsidR="006B6537" w:rsidRDefault="006B6537" w:rsidP="00323BB1">
      <w:pPr>
        <w:pStyle w:val="ListParagraph"/>
        <w:numPr>
          <w:ilvl w:val="0"/>
          <w:numId w:val="18"/>
        </w:numPr>
      </w:pPr>
      <w:r>
        <w:t>Refer cases where a crime may have been committed to the Police as required.</w:t>
      </w:r>
    </w:p>
    <w:p w14:paraId="1B1697A5" w14:textId="77777777" w:rsidR="006B6537" w:rsidRPr="00323BB1" w:rsidRDefault="006B6537" w:rsidP="006B6537">
      <w:pPr>
        <w:pStyle w:val="ListParagraph"/>
        <w:rPr>
          <w:i/>
          <w:color w:val="17365D" w:themeColor="text2" w:themeShade="BF"/>
        </w:rPr>
      </w:pPr>
    </w:p>
    <w:p w14:paraId="4CC44AF7" w14:textId="77777777" w:rsidR="006B6537" w:rsidRPr="007677EF" w:rsidRDefault="006B6537" w:rsidP="00643EBE">
      <w:pPr>
        <w:pStyle w:val="Heading2"/>
        <w:rPr>
          <w:rFonts w:asciiTheme="minorHAnsi" w:eastAsiaTheme="minorHAnsi" w:hAnsiTheme="minorHAnsi" w:cstheme="minorBidi"/>
          <w:b w:val="0"/>
          <w:bCs w:val="0"/>
          <w:color w:val="365F91" w:themeColor="accent1" w:themeShade="BF"/>
          <w:sz w:val="32"/>
          <w:szCs w:val="32"/>
        </w:rPr>
      </w:pPr>
      <w:bookmarkStart w:id="22" w:name="_Toc129264024"/>
      <w:r w:rsidRPr="007677EF">
        <w:rPr>
          <w:rFonts w:asciiTheme="minorHAnsi" w:eastAsiaTheme="minorHAnsi" w:hAnsiTheme="minorHAnsi" w:cstheme="minorBidi"/>
          <w:b w:val="0"/>
          <w:bCs w:val="0"/>
          <w:color w:val="365F91" w:themeColor="accent1" w:themeShade="BF"/>
          <w:sz w:val="32"/>
          <w:szCs w:val="32"/>
        </w:rPr>
        <w:t>Work with Others</w:t>
      </w:r>
      <w:bookmarkEnd w:id="22"/>
    </w:p>
    <w:p w14:paraId="217CBE26" w14:textId="77777777" w:rsidR="001533C1" w:rsidRDefault="001533C1" w:rsidP="00522AD3">
      <w:pPr>
        <w:pStyle w:val="ListParagraph"/>
        <w:numPr>
          <w:ilvl w:val="0"/>
          <w:numId w:val="18"/>
        </w:numPr>
      </w:pPr>
      <w:r>
        <w:t>Be first point of contact for staff who wish to report concerns re</w:t>
      </w:r>
      <w:r w:rsidR="00BE6887">
        <w:t>garding</w:t>
      </w:r>
      <w:r>
        <w:t xml:space="preserve"> any safeguarding issues</w:t>
      </w:r>
    </w:p>
    <w:p w14:paraId="4997782B" w14:textId="32D7DAED" w:rsidR="006B6537" w:rsidRDefault="006B6537" w:rsidP="00522AD3">
      <w:pPr>
        <w:pStyle w:val="ListParagraph"/>
        <w:numPr>
          <w:ilvl w:val="0"/>
          <w:numId w:val="18"/>
        </w:numPr>
      </w:pPr>
      <w:r>
        <w:t>Act as a point of contact with the three safeguarding partners</w:t>
      </w:r>
      <w:r w:rsidR="003F193C">
        <w:t>.</w:t>
      </w:r>
    </w:p>
    <w:p w14:paraId="52E9E495" w14:textId="77777777" w:rsidR="006B6537" w:rsidRDefault="006B6537" w:rsidP="006B6537">
      <w:pPr>
        <w:pStyle w:val="ListParagraph"/>
      </w:pPr>
      <w:r>
        <w:t>As required liaise with the ‘case manager’ and the designated officer at the local authority for child protection concerns</w:t>
      </w:r>
    </w:p>
    <w:p w14:paraId="159076E3" w14:textId="072E2C68" w:rsidR="006B6537" w:rsidRDefault="006B6537" w:rsidP="00701377">
      <w:pPr>
        <w:pStyle w:val="ListParagraph"/>
        <w:numPr>
          <w:ilvl w:val="0"/>
          <w:numId w:val="18"/>
        </w:numPr>
      </w:pPr>
      <w:r>
        <w:t>Liaise with staff on matters of safety and safeguarding (including online and digital safety)</w:t>
      </w:r>
      <w:r w:rsidR="003F193C">
        <w:t xml:space="preserve">, </w:t>
      </w:r>
      <w:r>
        <w:t>decid</w:t>
      </w:r>
      <w:r w:rsidR="003F193C">
        <w:t>e</w:t>
      </w:r>
      <w:r>
        <w:t xml:space="preserve"> whether to make a referral by liaising with </w:t>
      </w:r>
      <w:r w:rsidR="00B2306B">
        <w:t xml:space="preserve">other </w:t>
      </w:r>
      <w:r>
        <w:t>relevant agencies</w:t>
      </w:r>
      <w:r w:rsidR="003F193C">
        <w:t xml:space="preserve">, </w:t>
      </w:r>
      <w:r w:rsidR="00B2306B">
        <w:t>a</w:t>
      </w:r>
      <w:r>
        <w:t xml:space="preserve">ct as </w:t>
      </w:r>
      <w:r w:rsidR="003F193C">
        <w:t>provider</w:t>
      </w:r>
      <w:r>
        <w:t xml:space="preserve"> of advice, support and expertise for all staff.</w:t>
      </w:r>
    </w:p>
    <w:p w14:paraId="622D8FF2" w14:textId="77777777" w:rsidR="006B6537" w:rsidRPr="006B6537" w:rsidRDefault="006B6537" w:rsidP="006B6537">
      <w:pPr>
        <w:pStyle w:val="ListParagraph"/>
        <w:rPr>
          <w:b/>
          <w:sz w:val="24"/>
          <w:szCs w:val="24"/>
          <w:u w:val="single"/>
        </w:rPr>
      </w:pPr>
    </w:p>
    <w:p w14:paraId="08F81A93" w14:textId="77777777" w:rsidR="006B6537" w:rsidRPr="007677EF" w:rsidRDefault="006B6537" w:rsidP="00643EBE">
      <w:pPr>
        <w:pStyle w:val="Heading2"/>
        <w:rPr>
          <w:rFonts w:asciiTheme="minorHAnsi" w:eastAsiaTheme="minorHAnsi" w:hAnsiTheme="minorHAnsi" w:cstheme="minorBidi"/>
          <w:b w:val="0"/>
          <w:bCs w:val="0"/>
          <w:color w:val="365F91" w:themeColor="accent1" w:themeShade="BF"/>
          <w:sz w:val="32"/>
          <w:szCs w:val="32"/>
        </w:rPr>
      </w:pPr>
      <w:bookmarkStart w:id="23" w:name="_Toc129264025"/>
      <w:r w:rsidRPr="007677EF">
        <w:rPr>
          <w:rFonts w:asciiTheme="minorHAnsi" w:eastAsiaTheme="minorHAnsi" w:hAnsiTheme="minorHAnsi" w:cstheme="minorBidi"/>
          <w:b w:val="0"/>
          <w:bCs w:val="0"/>
          <w:color w:val="365F91" w:themeColor="accent1" w:themeShade="BF"/>
          <w:sz w:val="32"/>
          <w:szCs w:val="32"/>
        </w:rPr>
        <w:t>Training</w:t>
      </w:r>
      <w:bookmarkEnd w:id="23"/>
    </w:p>
    <w:p w14:paraId="31201CD8" w14:textId="6D6932A4" w:rsidR="00EA03D8" w:rsidRDefault="00EA03D8" w:rsidP="00522AD3">
      <w:pPr>
        <w:pStyle w:val="ListParagraph"/>
        <w:numPr>
          <w:ilvl w:val="0"/>
          <w:numId w:val="18"/>
        </w:numPr>
      </w:pPr>
      <w:r>
        <w:t>The designated safeguarding lead (and any deputies) should undergo training to provide them with the knowledge and ski</w:t>
      </w:r>
      <w:r w:rsidR="003F193C">
        <w:t>lls</w:t>
      </w:r>
      <w:r>
        <w:t xml:space="preserve"> required to carry out the role. This training should be updated at least every two years. The designated safeguarding lead should undertake Prevent awareness training.</w:t>
      </w:r>
    </w:p>
    <w:p w14:paraId="37FF6116" w14:textId="4F1E8D87" w:rsidR="00EA03D8" w:rsidRDefault="00EA03D8" w:rsidP="00EE16AF">
      <w:pPr>
        <w:pStyle w:val="ListParagraph"/>
        <w:numPr>
          <w:ilvl w:val="0"/>
          <w:numId w:val="18"/>
        </w:numPr>
      </w:pPr>
      <w:r>
        <w:t>In addition to formal training set out above, their knowledge and ski</w:t>
      </w:r>
      <w:r w:rsidR="003F193C">
        <w:t xml:space="preserve">lls </w:t>
      </w:r>
      <w:r>
        <w:t xml:space="preserve">should be refreshed (this might be via e-bulletins, meeting other designated safeguarding leads, or simply taking time to read and digest safeguarding developments) at regular interval, as required, and at </w:t>
      </w:r>
      <w:r>
        <w:lastRenderedPageBreak/>
        <w:t>least annually, to allow them to understand and keep up with any developments relevant to their role so they:</w:t>
      </w:r>
    </w:p>
    <w:p w14:paraId="5B3C61EE" w14:textId="77777777" w:rsidR="00EA03D8" w:rsidRDefault="00EA03D8" w:rsidP="00EA03D8">
      <w:pPr>
        <w:pStyle w:val="ListParagraph"/>
        <w:numPr>
          <w:ilvl w:val="0"/>
          <w:numId w:val="18"/>
        </w:numPr>
      </w:pPr>
      <w:r>
        <w:t>Understand the assessment process for providing early help and statutory intervention, including local criteria for action and local authority children’s social care referral arran</w:t>
      </w:r>
      <w:r w:rsidR="00F33F11">
        <w:t>gements</w:t>
      </w:r>
    </w:p>
    <w:p w14:paraId="3685D89B" w14:textId="510227A7" w:rsidR="001533C1" w:rsidRPr="00F33F11" w:rsidRDefault="00323BB1" w:rsidP="00522AD3">
      <w:pPr>
        <w:pStyle w:val="ListParagraph"/>
        <w:numPr>
          <w:ilvl w:val="0"/>
          <w:numId w:val="18"/>
        </w:numPr>
      </w:pPr>
      <w:r>
        <w:t>S</w:t>
      </w:r>
      <w:r w:rsidR="001533C1" w:rsidRPr="00F33F11">
        <w:t xml:space="preserve">upport the designated Safeguarding and Prevent Lead on the review of policies and procedures, plus the annual monitoring report to the Advisory Body and termly reporting to Senior Management Team </w:t>
      </w:r>
    </w:p>
    <w:p w14:paraId="47D3706D" w14:textId="5AB812EC" w:rsidR="00EE16AF" w:rsidRDefault="00323BB1" w:rsidP="00EE16AF">
      <w:pPr>
        <w:pStyle w:val="ListParagraph"/>
        <w:numPr>
          <w:ilvl w:val="0"/>
          <w:numId w:val="18"/>
        </w:numPr>
      </w:pPr>
      <w:r>
        <w:t>H</w:t>
      </w:r>
      <w:r w:rsidR="00EE16AF">
        <w:t>ave a working knowledge of how local authorities conduct a child protection case conference and a child protection review conference and be able to attend and contribute to these effectively when required to do so</w:t>
      </w:r>
    </w:p>
    <w:p w14:paraId="158CCF54" w14:textId="77777777" w:rsidR="00EE16AF" w:rsidRDefault="00323BB1" w:rsidP="00EE16AF">
      <w:pPr>
        <w:pStyle w:val="ListParagraph"/>
        <w:numPr>
          <w:ilvl w:val="0"/>
          <w:numId w:val="18"/>
        </w:numPr>
      </w:pPr>
      <w:r>
        <w:t>H</w:t>
      </w:r>
      <w:r w:rsidR="00EE16AF">
        <w:t>ave a working knowledge of adult safeguarding procedures and how to report and respond to adult safeguarding concerns</w:t>
      </w:r>
    </w:p>
    <w:p w14:paraId="55FA992A" w14:textId="62BADF18" w:rsidR="00EE16AF" w:rsidRDefault="00323BB1" w:rsidP="00EE16AF">
      <w:pPr>
        <w:pStyle w:val="ListParagraph"/>
        <w:numPr>
          <w:ilvl w:val="0"/>
          <w:numId w:val="18"/>
        </w:numPr>
      </w:pPr>
      <w:r>
        <w:t>E</w:t>
      </w:r>
      <w:r w:rsidR="00EE16AF">
        <w:t>nsure each member of staff has access to, and understands, the safeguarding policy and procedures, especially new and part time staff</w:t>
      </w:r>
    </w:p>
    <w:p w14:paraId="09D2BD53" w14:textId="360D831F" w:rsidR="00EE16AF" w:rsidRDefault="00323BB1" w:rsidP="00EE16AF">
      <w:pPr>
        <w:pStyle w:val="ListParagraph"/>
        <w:numPr>
          <w:ilvl w:val="0"/>
          <w:numId w:val="18"/>
        </w:numPr>
      </w:pPr>
      <w:r>
        <w:t>A</w:t>
      </w:r>
      <w:r w:rsidR="00EE16AF">
        <w:t>re alert to the specific needs of children in need, those with special educational needs and young carers</w:t>
      </w:r>
    </w:p>
    <w:p w14:paraId="74B5BD31" w14:textId="77777777" w:rsidR="00EE16AF" w:rsidRDefault="00323BB1" w:rsidP="00EE16AF">
      <w:pPr>
        <w:pStyle w:val="ListParagraph"/>
        <w:numPr>
          <w:ilvl w:val="0"/>
          <w:numId w:val="18"/>
        </w:numPr>
      </w:pPr>
      <w:r>
        <w:t>U</w:t>
      </w:r>
      <w:r w:rsidR="00EE16AF">
        <w:t>nderstand relevant data protection legislation and regulations, especially the Data Protection Act 2018 and the General Data Protection Regulation.</w:t>
      </w:r>
    </w:p>
    <w:p w14:paraId="7B27E8CC" w14:textId="77777777" w:rsidR="00EE16AF" w:rsidRDefault="00323BB1" w:rsidP="00EE16AF">
      <w:pPr>
        <w:pStyle w:val="ListParagraph"/>
        <w:numPr>
          <w:ilvl w:val="0"/>
          <w:numId w:val="18"/>
        </w:numPr>
      </w:pPr>
      <w:r>
        <w:t>U</w:t>
      </w:r>
      <w:r w:rsidR="00EE16AF">
        <w:t>nderstand the importance of information sharing, both within the school and college, and with the three safeguarding partners, other agencies, organisations and practitioners.</w:t>
      </w:r>
    </w:p>
    <w:p w14:paraId="451ADECF" w14:textId="3F6C0937" w:rsidR="00EE16AF" w:rsidRDefault="00323BB1" w:rsidP="00EE16AF">
      <w:pPr>
        <w:pStyle w:val="ListParagraph"/>
        <w:numPr>
          <w:ilvl w:val="0"/>
          <w:numId w:val="18"/>
        </w:numPr>
      </w:pPr>
      <w:proofErr w:type="gramStart"/>
      <w:r>
        <w:t>A</w:t>
      </w:r>
      <w:r w:rsidR="00EE16AF">
        <w:t>re able to</w:t>
      </w:r>
      <w:proofErr w:type="gramEnd"/>
      <w:r w:rsidR="00EE16AF">
        <w:t xml:space="preserve"> keep detailed, accurate, secure written records of concerns and referrals</w:t>
      </w:r>
    </w:p>
    <w:p w14:paraId="32E2790D" w14:textId="27B1FFCA" w:rsidR="00EE16AF" w:rsidRDefault="00323BB1" w:rsidP="00EE16AF">
      <w:pPr>
        <w:pStyle w:val="ListParagraph"/>
        <w:numPr>
          <w:ilvl w:val="0"/>
          <w:numId w:val="18"/>
        </w:numPr>
      </w:pPr>
      <w:r>
        <w:t>U</w:t>
      </w:r>
      <w:r w:rsidR="00EE16AF">
        <w:t>nderstand a</w:t>
      </w:r>
      <w:r>
        <w:t>nd support</w:t>
      </w:r>
      <w:r w:rsidR="00EE16AF">
        <w:t xml:space="preserve"> with regards to the requirements of the Prevent duty and </w:t>
      </w:r>
      <w:proofErr w:type="gramStart"/>
      <w:r w:rsidR="00EE16AF">
        <w:t>are able to</w:t>
      </w:r>
      <w:proofErr w:type="gramEnd"/>
      <w:r w:rsidR="00EE16AF">
        <w:t xml:space="preserve"> provide advice and support to staff on protecting children </w:t>
      </w:r>
      <w:r w:rsidR="00FF5791">
        <w:t xml:space="preserve">and adults </w:t>
      </w:r>
      <w:r w:rsidR="00EE16AF">
        <w:t>from the risk of radicalisation</w:t>
      </w:r>
    </w:p>
    <w:p w14:paraId="354AB6FF" w14:textId="5619F418" w:rsidR="00EE16AF" w:rsidRDefault="00323BB1" w:rsidP="00EE16AF">
      <w:pPr>
        <w:pStyle w:val="ListParagraph"/>
        <w:numPr>
          <w:ilvl w:val="0"/>
          <w:numId w:val="18"/>
        </w:numPr>
      </w:pPr>
      <w:proofErr w:type="gramStart"/>
      <w:r>
        <w:t>A</w:t>
      </w:r>
      <w:r w:rsidR="00EE16AF">
        <w:t>re able to</w:t>
      </w:r>
      <w:proofErr w:type="gramEnd"/>
      <w:r w:rsidR="00EE16AF">
        <w:t xml:space="preserve"> understand the unique risks associated with online safety and be confident that they have the relevant knowledge and up to date capability required to keep children safe whilst they are online at school or college</w:t>
      </w:r>
    </w:p>
    <w:p w14:paraId="0E5B3539" w14:textId="62284843" w:rsidR="00EE16AF" w:rsidRDefault="00323BB1" w:rsidP="00323BB1">
      <w:pPr>
        <w:pStyle w:val="ListParagraph"/>
        <w:numPr>
          <w:ilvl w:val="0"/>
          <w:numId w:val="18"/>
        </w:numPr>
      </w:pPr>
      <w:r>
        <w:t>C</w:t>
      </w:r>
      <w:r w:rsidR="00EE16AF">
        <w:t>an recognise the additional risks that children with SEN and disabilities (SEND) face online, for example, from online bullying, grooming and radicalisation and are confident they have the capability to support SEND children to stay safe online</w:t>
      </w:r>
    </w:p>
    <w:p w14:paraId="5C15845A" w14:textId="77777777" w:rsidR="00EE16AF" w:rsidRDefault="00323BB1" w:rsidP="00EE16AF">
      <w:pPr>
        <w:pStyle w:val="ListParagraph"/>
        <w:numPr>
          <w:ilvl w:val="0"/>
          <w:numId w:val="18"/>
        </w:numPr>
      </w:pPr>
      <w:r>
        <w:t>O</w:t>
      </w:r>
      <w:r w:rsidR="00EE16AF">
        <w:t>btain access to resources and attend any relevant or refresher training courses; and</w:t>
      </w:r>
    </w:p>
    <w:p w14:paraId="09A6A63C" w14:textId="57E6998D" w:rsidR="00EE16AF" w:rsidRDefault="00323BB1" w:rsidP="00494AB2">
      <w:pPr>
        <w:pStyle w:val="ListParagraph"/>
        <w:numPr>
          <w:ilvl w:val="0"/>
          <w:numId w:val="18"/>
        </w:numPr>
      </w:pPr>
      <w:r>
        <w:t>E</w:t>
      </w:r>
      <w:r w:rsidR="00EE16AF">
        <w:t xml:space="preserve">ncourage a </w:t>
      </w:r>
      <w:r>
        <w:t>culture of listening to young people</w:t>
      </w:r>
      <w:r w:rsidR="00EE16AF">
        <w:t xml:space="preserve"> and taking account of their wishes and feelings, a</w:t>
      </w:r>
      <w:r>
        <w:t>mong all staff, in any measures</w:t>
      </w:r>
      <w:r w:rsidR="00EE16AF">
        <w:t xml:space="preserve"> put in place to protect them.</w:t>
      </w:r>
    </w:p>
    <w:p w14:paraId="59440D82" w14:textId="4AE12E8B" w:rsidR="00EA03D8" w:rsidRPr="007677EF" w:rsidRDefault="00EA03D8" w:rsidP="00643EBE">
      <w:pPr>
        <w:pStyle w:val="Heading2"/>
        <w:rPr>
          <w:rFonts w:asciiTheme="minorHAnsi" w:eastAsiaTheme="minorHAnsi" w:hAnsiTheme="minorHAnsi" w:cstheme="minorBidi"/>
          <w:b w:val="0"/>
          <w:bCs w:val="0"/>
          <w:color w:val="365F91" w:themeColor="accent1" w:themeShade="BF"/>
          <w:sz w:val="32"/>
          <w:szCs w:val="32"/>
        </w:rPr>
      </w:pPr>
      <w:r w:rsidRPr="007677EF">
        <w:rPr>
          <w:rFonts w:asciiTheme="minorHAnsi" w:eastAsiaTheme="minorHAnsi" w:hAnsiTheme="minorHAnsi" w:cstheme="minorBidi"/>
          <w:b w:val="0"/>
          <w:bCs w:val="0"/>
          <w:color w:val="365F91" w:themeColor="accent1" w:themeShade="BF"/>
          <w:sz w:val="32"/>
          <w:szCs w:val="32"/>
        </w:rPr>
        <w:t xml:space="preserve">  </w:t>
      </w:r>
      <w:bookmarkStart w:id="24" w:name="_Toc129264026"/>
      <w:r w:rsidRPr="007677EF">
        <w:rPr>
          <w:rFonts w:asciiTheme="minorHAnsi" w:eastAsiaTheme="minorHAnsi" w:hAnsiTheme="minorHAnsi" w:cstheme="minorBidi"/>
          <w:b w:val="0"/>
          <w:bCs w:val="0"/>
          <w:color w:val="365F91" w:themeColor="accent1" w:themeShade="BF"/>
          <w:sz w:val="32"/>
          <w:szCs w:val="32"/>
        </w:rPr>
        <w:t>Raise Awareness</w:t>
      </w:r>
      <w:bookmarkEnd w:id="24"/>
    </w:p>
    <w:p w14:paraId="22C71988" w14:textId="3E691279" w:rsidR="001533C1" w:rsidRDefault="00371D91" w:rsidP="00BB6BAE">
      <w:pPr>
        <w:pStyle w:val="ListParagraph"/>
        <w:numPr>
          <w:ilvl w:val="0"/>
          <w:numId w:val="18"/>
        </w:numPr>
        <w:spacing w:after="0"/>
      </w:pPr>
      <w:r>
        <w:t>Report upon and inform the Advisory Board</w:t>
      </w:r>
      <w:r w:rsidR="001533C1">
        <w:t xml:space="preserve"> of key safeguarding issues </w:t>
      </w:r>
    </w:p>
    <w:p w14:paraId="4B2B400F" w14:textId="77777777" w:rsidR="001533C1" w:rsidRDefault="001533C1" w:rsidP="00522AD3">
      <w:pPr>
        <w:pStyle w:val="ListParagraph"/>
        <w:numPr>
          <w:ilvl w:val="0"/>
          <w:numId w:val="18"/>
        </w:numPr>
      </w:pPr>
      <w:r>
        <w:t xml:space="preserve">Act as a source of support, advice and expertise to staff on </w:t>
      </w:r>
      <w:r w:rsidR="00EE16AF">
        <w:t xml:space="preserve">all </w:t>
      </w:r>
      <w:r>
        <w:t>matters of safeguarding</w:t>
      </w:r>
      <w:r w:rsidR="00EE16AF">
        <w:t>, including children and adults</w:t>
      </w:r>
      <w:r>
        <w:t xml:space="preserve">. </w:t>
      </w:r>
    </w:p>
    <w:p w14:paraId="55456E7E" w14:textId="5FF68785" w:rsidR="001533C1" w:rsidRDefault="001533C1" w:rsidP="00522AD3">
      <w:pPr>
        <w:pStyle w:val="ListParagraph"/>
        <w:numPr>
          <w:ilvl w:val="0"/>
          <w:numId w:val="18"/>
        </w:numPr>
      </w:pPr>
      <w:r>
        <w:t xml:space="preserve">Raise awareness of staff and students locally </w:t>
      </w:r>
    </w:p>
    <w:p w14:paraId="63ACB8F4" w14:textId="77777777" w:rsidR="001533C1" w:rsidRDefault="001533C1" w:rsidP="00522AD3">
      <w:pPr>
        <w:pStyle w:val="ListParagraph"/>
        <w:numPr>
          <w:ilvl w:val="0"/>
          <w:numId w:val="18"/>
        </w:numPr>
      </w:pPr>
      <w:r>
        <w:t xml:space="preserve">Liaise with police, Social Care, SSCB regarding individual case investigations. </w:t>
      </w:r>
    </w:p>
    <w:p w14:paraId="74405908" w14:textId="77777777" w:rsidR="001533C1" w:rsidRDefault="001533C1" w:rsidP="00522AD3">
      <w:pPr>
        <w:pStyle w:val="ListParagraph"/>
        <w:numPr>
          <w:ilvl w:val="0"/>
          <w:numId w:val="18"/>
        </w:numPr>
      </w:pPr>
      <w:r>
        <w:t xml:space="preserve">Liaise with schools to receive information about individual students and ensure appropriate arrangements are in place to safeguard those students. </w:t>
      </w:r>
    </w:p>
    <w:p w14:paraId="63A4736D" w14:textId="77777777" w:rsidR="001533C1" w:rsidRDefault="001533C1" w:rsidP="00522AD3">
      <w:pPr>
        <w:pStyle w:val="ListParagraph"/>
        <w:numPr>
          <w:ilvl w:val="0"/>
          <w:numId w:val="18"/>
        </w:numPr>
      </w:pPr>
      <w:r>
        <w:t xml:space="preserve">Maintain appropriate, confidential, and accurate records of safeguarding referrals, actions and concerns. </w:t>
      </w:r>
    </w:p>
    <w:p w14:paraId="36ED0F9D" w14:textId="77777777" w:rsidR="001533C1" w:rsidRDefault="001533C1" w:rsidP="00522AD3">
      <w:pPr>
        <w:pStyle w:val="ListParagraph"/>
        <w:numPr>
          <w:ilvl w:val="0"/>
          <w:numId w:val="18"/>
        </w:numPr>
      </w:pPr>
      <w:r>
        <w:lastRenderedPageBreak/>
        <w:t>Ensure that any new staff have a full induction in respect of safeguarding and their responsibilities</w:t>
      </w:r>
    </w:p>
    <w:p w14:paraId="320E2B42" w14:textId="3BC361CA" w:rsidR="00323BB1" w:rsidRDefault="001533C1" w:rsidP="00494AB2">
      <w:pPr>
        <w:pStyle w:val="ListParagraph"/>
        <w:numPr>
          <w:ilvl w:val="0"/>
          <w:numId w:val="18"/>
        </w:numPr>
      </w:pPr>
      <w:r>
        <w:t xml:space="preserve">Ensure that all staff have up to date </w:t>
      </w:r>
      <w:r w:rsidR="003F550A">
        <w:t xml:space="preserve">enhanced </w:t>
      </w:r>
      <w:r>
        <w:t>DBS checks – where applicable</w:t>
      </w:r>
    </w:p>
    <w:p w14:paraId="518B4D4F" w14:textId="77777777" w:rsidR="00643EBE" w:rsidRDefault="00643EBE" w:rsidP="00643EBE">
      <w:pPr>
        <w:pStyle w:val="ListParagraph"/>
      </w:pPr>
    </w:p>
    <w:p w14:paraId="5B8CC250" w14:textId="797ADC76" w:rsidR="00666007" w:rsidRPr="00666007" w:rsidRDefault="003F193C" w:rsidP="00643EBE">
      <w:pPr>
        <w:pStyle w:val="Heading1"/>
      </w:pPr>
      <w:bookmarkStart w:id="25" w:name="_Toc129264027"/>
      <w:bookmarkStart w:id="26" w:name="_Toc129268211"/>
      <w:r>
        <w:t>Mo</w:t>
      </w:r>
      <w:r w:rsidR="00522AD3" w:rsidRPr="00666007">
        <w:t>nitoring of Implementation</w:t>
      </w:r>
      <w:bookmarkEnd w:id="25"/>
      <w:bookmarkEnd w:id="26"/>
    </w:p>
    <w:p w14:paraId="42074F54" w14:textId="14575AAE" w:rsidR="00522AD3" w:rsidRDefault="00522AD3" w:rsidP="00666007">
      <w:r>
        <w:t>The policy and procedures are reviewed a</w:t>
      </w:r>
      <w:r w:rsidR="001A2EF8">
        <w:t>nnually by the Designated Safeg</w:t>
      </w:r>
      <w:r>
        <w:t>u</w:t>
      </w:r>
      <w:r w:rsidR="001A2EF8">
        <w:t>a</w:t>
      </w:r>
      <w:r>
        <w:t>rding Lead in line with the Keeping Children Safe in Education guidance and approved by Life</w:t>
      </w:r>
      <w:r w:rsidR="003F193C">
        <w:t>l</w:t>
      </w:r>
      <w:r>
        <w:t>ong Learning and Ski</w:t>
      </w:r>
      <w:r w:rsidR="003F193C">
        <w:t>lls</w:t>
      </w:r>
      <w:r>
        <w:t xml:space="preserve"> Leadership team and Advisory Body. </w:t>
      </w:r>
    </w:p>
    <w:p w14:paraId="2D7B224F" w14:textId="4C528DFD" w:rsidR="00522AD3" w:rsidRDefault="00522AD3" w:rsidP="00666007">
      <w:r>
        <w:t>An annual audit is undertaken and submitted to Sheffield Safeguarding</w:t>
      </w:r>
      <w:r w:rsidR="00800D1F" w:rsidRPr="00800D1F">
        <w:t xml:space="preserve"> </w:t>
      </w:r>
      <w:r w:rsidR="00800D1F">
        <w:t>Children</w:t>
      </w:r>
      <w:r>
        <w:t xml:space="preserve"> Board.</w:t>
      </w:r>
    </w:p>
    <w:p w14:paraId="161E0BAA" w14:textId="19B229B0" w:rsidR="00643EBE" w:rsidRDefault="00643EBE" w:rsidP="00666007"/>
    <w:p w14:paraId="62F60FDD" w14:textId="77777777" w:rsidR="00643EBE" w:rsidRDefault="00643EBE" w:rsidP="00666007"/>
    <w:p w14:paraId="67DFED8A" w14:textId="1752AE7E" w:rsidR="00522AD3" w:rsidRDefault="00643EBE" w:rsidP="00643EBE">
      <w:pPr>
        <w:pStyle w:val="Heading1"/>
      </w:pPr>
      <w:bookmarkStart w:id="27" w:name="_Toc129264028"/>
      <w:bookmarkStart w:id="28" w:name="_Toc129268212"/>
      <w:r>
        <w:t>Evaluati</w:t>
      </w:r>
      <w:r w:rsidR="00E23B50">
        <w:t>ng</w:t>
      </w:r>
      <w:r>
        <w:t xml:space="preserve"> the E</w:t>
      </w:r>
      <w:r w:rsidR="00522AD3" w:rsidRPr="00522AD3">
        <w:t xml:space="preserve">ffectiveness of the </w:t>
      </w:r>
      <w:r>
        <w:t>P</w:t>
      </w:r>
      <w:r w:rsidR="00522AD3" w:rsidRPr="00522AD3">
        <w:t>olicy</w:t>
      </w:r>
      <w:bookmarkEnd w:id="27"/>
      <w:bookmarkEnd w:id="28"/>
      <w:r w:rsidR="00522AD3" w:rsidRPr="00522AD3">
        <w:t xml:space="preserve"> </w:t>
      </w:r>
    </w:p>
    <w:p w14:paraId="5DC0F4FC" w14:textId="2EC879CD" w:rsidR="00643EBE" w:rsidRPr="000B32C4" w:rsidRDefault="00643EBE" w:rsidP="00643EBE">
      <w:pPr>
        <w:pStyle w:val="Heading2"/>
        <w:rPr>
          <w:rFonts w:asciiTheme="minorHAnsi" w:eastAsiaTheme="minorHAnsi" w:hAnsiTheme="minorHAnsi" w:cstheme="minorBidi"/>
          <w:b w:val="0"/>
          <w:bCs w:val="0"/>
          <w:color w:val="365F91" w:themeColor="accent1" w:themeShade="BF"/>
          <w:sz w:val="32"/>
          <w:szCs w:val="32"/>
        </w:rPr>
      </w:pPr>
      <w:bookmarkStart w:id="29" w:name="_Toc129264029"/>
      <w:r w:rsidRPr="000B32C4">
        <w:rPr>
          <w:rFonts w:asciiTheme="minorHAnsi" w:eastAsiaTheme="minorHAnsi" w:hAnsiTheme="minorHAnsi" w:cstheme="minorBidi"/>
          <w:b w:val="0"/>
          <w:bCs w:val="0"/>
          <w:color w:val="365F91" w:themeColor="accent1" w:themeShade="BF"/>
          <w:sz w:val="32"/>
          <w:szCs w:val="32"/>
        </w:rPr>
        <w:t>This will be done through:</w:t>
      </w:r>
      <w:bookmarkEnd w:id="29"/>
    </w:p>
    <w:p w14:paraId="14A8B3DB" w14:textId="6FC31C0B" w:rsidR="00522AD3" w:rsidRDefault="0081277F" w:rsidP="001A2EF8">
      <w:pPr>
        <w:pStyle w:val="ListParagraph"/>
        <w:numPr>
          <w:ilvl w:val="0"/>
          <w:numId w:val="19"/>
        </w:numPr>
      </w:pPr>
      <w:r>
        <w:t>LLS</w:t>
      </w:r>
      <w:r w:rsidR="001A2EF8">
        <w:t xml:space="preserve"> Safeg</w:t>
      </w:r>
      <w:r w:rsidR="00522AD3">
        <w:t>u</w:t>
      </w:r>
      <w:r w:rsidR="001A2EF8">
        <w:t>a</w:t>
      </w:r>
      <w:r w:rsidR="00522AD3">
        <w:t>rding Board</w:t>
      </w:r>
    </w:p>
    <w:p w14:paraId="2708A18A" w14:textId="77777777" w:rsidR="00522AD3" w:rsidRDefault="00522AD3" w:rsidP="001A2EF8">
      <w:pPr>
        <w:pStyle w:val="ListParagraph"/>
        <w:numPr>
          <w:ilvl w:val="0"/>
          <w:numId w:val="19"/>
        </w:numPr>
      </w:pPr>
      <w:r>
        <w:t>Learner feedback</w:t>
      </w:r>
    </w:p>
    <w:p w14:paraId="112A01D4" w14:textId="77777777" w:rsidR="00522AD3" w:rsidRDefault="00522AD3" w:rsidP="001A2EF8">
      <w:pPr>
        <w:pStyle w:val="ListParagraph"/>
        <w:numPr>
          <w:ilvl w:val="0"/>
          <w:numId w:val="19"/>
        </w:numPr>
      </w:pPr>
      <w:r>
        <w:t>Regular Safeguarding meetings</w:t>
      </w:r>
    </w:p>
    <w:p w14:paraId="1394DB90" w14:textId="77777777" w:rsidR="00522AD3" w:rsidRDefault="00522AD3" w:rsidP="001A2EF8">
      <w:pPr>
        <w:pStyle w:val="ListParagraph"/>
        <w:numPr>
          <w:ilvl w:val="0"/>
          <w:numId w:val="19"/>
        </w:numPr>
      </w:pPr>
      <w:r>
        <w:t>Review of the safeguarding action plan</w:t>
      </w:r>
    </w:p>
    <w:p w14:paraId="50B7E9F8" w14:textId="77777777" w:rsidR="00522AD3" w:rsidRDefault="00522AD3" w:rsidP="001A2EF8">
      <w:pPr>
        <w:pStyle w:val="ListParagraph"/>
        <w:numPr>
          <w:ilvl w:val="0"/>
          <w:numId w:val="19"/>
        </w:numPr>
      </w:pPr>
      <w:r>
        <w:t>Serious Case Reviews</w:t>
      </w:r>
      <w:r w:rsidR="006742A7">
        <w:t>, Safeguarding</w:t>
      </w:r>
      <w:r>
        <w:t xml:space="preserve"> Adult Reviews and Domestic Homicide reviews.</w:t>
      </w:r>
    </w:p>
    <w:p w14:paraId="3A97B3F3" w14:textId="7F06616F" w:rsidR="00522AD3" w:rsidRDefault="00522AD3" w:rsidP="001A2EF8">
      <w:pPr>
        <w:pStyle w:val="ListParagraph"/>
        <w:numPr>
          <w:ilvl w:val="0"/>
          <w:numId w:val="19"/>
        </w:numPr>
      </w:pPr>
      <w:r>
        <w:t>Ofsted inspection</w:t>
      </w:r>
    </w:p>
    <w:p w14:paraId="32D4E8E5" w14:textId="7A2D9FF2" w:rsidR="003F550A" w:rsidRDefault="003F550A" w:rsidP="001A2EF8">
      <w:pPr>
        <w:pStyle w:val="ListParagraph"/>
        <w:numPr>
          <w:ilvl w:val="0"/>
          <w:numId w:val="19"/>
        </w:numPr>
      </w:pPr>
      <w:r>
        <w:t>Annual policy review</w:t>
      </w:r>
    </w:p>
    <w:p w14:paraId="68DF377C" w14:textId="77777777" w:rsidR="001533C1" w:rsidRDefault="001533C1" w:rsidP="001533C1"/>
    <w:p w14:paraId="56607174" w14:textId="77777777" w:rsidR="001533C1" w:rsidRDefault="001533C1" w:rsidP="001533C1"/>
    <w:p w14:paraId="4CED4E13" w14:textId="77777777" w:rsidR="001533C1" w:rsidRDefault="001533C1" w:rsidP="001533C1"/>
    <w:p w14:paraId="1D1E4BCA" w14:textId="77777777" w:rsidR="00643EBE" w:rsidRDefault="00643EBE" w:rsidP="001533C1">
      <w:pPr>
        <w:sectPr w:rsidR="00643EBE" w:rsidSect="009A611F">
          <w:pgSz w:w="11906" w:h="16838"/>
          <w:pgMar w:top="1440" w:right="1440" w:bottom="1440" w:left="1440" w:header="708" w:footer="708" w:gutter="0"/>
          <w:cols w:space="708"/>
          <w:docGrid w:linePitch="360"/>
        </w:sectPr>
      </w:pPr>
    </w:p>
    <w:p w14:paraId="48DBEBE2" w14:textId="4C96EA5A" w:rsidR="003775B2" w:rsidRDefault="003775B2" w:rsidP="00643EBE">
      <w:pPr>
        <w:pStyle w:val="Heading1"/>
      </w:pPr>
      <w:bookmarkStart w:id="30" w:name="_Toc129264030"/>
      <w:bookmarkStart w:id="31" w:name="_Toc129268213"/>
      <w:r w:rsidRPr="00666007">
        <w:lastRenderedPageBreak/>
        <w:t>Associated Information and Guidance</w:t>
      </w:r>
      <w:bookmarkEnd w:id="30"/>
      <w:bookmarkEnd w:id="31"/>
    </w:p>
    <w:p w14:paraId="37F51B36" w14:textId="767773BF" w:rsidR="003775B2" w:rsidRPr="000B32C4" w:rsidRDefault="003775B2" w:rsidP="00643EBE">
      <w:pPr>
        <w:pStyle w:val="Heading2"/>
        <w:rPr>
          <w:rFonts w:asciiTheme="minorHAnsi" w:eastAsiaTheme="minorHAnsi" w:hAnsiTheme="minorHAnsi" w:cstheme="minorBidi"/>
          <w:b w:val="0"/>
          <w:bCs w:val="0"/>
          <w:color w:val="365F91" w:themeColor="accent1" w:themeShade="BF"/>
          <w:sz w:val="32"/>
          <w:szCs w:val="32"/>
        </w:rPr>
      </w:pPr>
      <w:bookmarkStart w:id="32" w:name="_Toc129264031"/>
      <w:r w:rsidRPr="000B32C4">
        <w:rPr>
          <w:rFonts w:asciiTheme="minorHAnsi" w:eastAsiaTheme="minorHAnsi" w:hAnsiTheme="minorHAnsi" w:cstheme="minorBidi"/>
          <w:b w:val="0"/>
          <w:bCs w:val="0"/>
          <w:color w:val="365F91" w:themeColor="accent1" w:themeShade="BF"/>
          <w:sz w:val="32"/>
          <w:szCs w:val="32"/>
        </w:rPr>
        <w:t>This policy is underpinned by associated legislation and guidance as listed below:</w:t>
      </w:r>
      <w:bookmarkEnd w:id="32"/>
    </w:p>
    <w:p w14:paraId="5FA0532E" w14:textId="77777777" w:rsidR="005A3964" w:rsidRPr="00BB6BAE" w:rsidRDefault="005A3964" w:rsidP="00BB6BAE"/>
    <w:p w14:paraId="5121C5DA" w14:textId="002B5879" w:rsidR="003775B2" w:rsidRPr="003775B2" w:rsidRDefault="006114B5" w:rsidP="003775B2">
      <w:pPr>
        <w:pStyle w:val="ListParagraph"/>
        <w:numPr>
          <w:ilvl w:val="0"/>
          <w:numId w:val="20"/>
        </w:numPr>
        <w:rPr>
          <w:sz w:val="24"/>
          <w:szCs w:val="24"/>
        </w:rPr>
      </w:pPr>
      <w:hyperlink r:id="rId19" w:history="1">
        <w:r w:rsidR="00AD705F" w:rsidRPr="00E13235">
          <w:rPr>
            <w:rStyle w:val="Hyperlink"/>
            <w:sz w:val="24"/>
            <w:szCs w:val="24"/>
          </w:rPr>
          <w:t>Department for Education (20</w:t>
        </w:r>
        <w:r w:rsidR="00CC501A">
          <w:rPr>
            <w:rStyle w:val="Hyperlink"/>
            <w:sz w:val="24"/>
            <w:szCs w:val="24"/>
          </w:rPr>
          <w:t>24</w:t>
        </w:r>
        <w:r w:rsidR="00AD705F" w:rsidRPr="00E13235">
          <w:rPr>
            <w:rStyle w:val="Hyperlink"/>
            <w:sz w:val="24"/>
            <w:szCs w:val="24"/>
          </w:rPr>
          <w:t xml:space="preserve">), </w:t>
        </w:r>
        <w:r w:rsidR="003775B2" w:rsidRPr="00E13235">
          <w:rPr>
            <w:rStyle w:val="Hyperlink"/>
            <w:i/>
            <w:sz w:val="24"/>
            <w:szCs w:val="24"/>
          </w:rPr>
          <w:t xml:space="preserve">Working </w:t>
        </w:r>
        <w:r w:rsidR="00AD705F" w:rsidRPr="00E13235">
          <w:rPr>
            <w:rStyle w:val="Hyperlink"/>
            <w:i/>
            <w:sz w:val="24"/>
            <w:szCs w:val="24"/>
          </w:rPr>
          <w:t>Together to Safeguard Children</w:t>
        </w:r>
      </w:hyperlink>
    </w:p>
    <w:p w14:paraId="17B010DE" w14:textId="5532432D" w:rsidR="003775B2" w:rsidRPr="00484385" w:rsidRDefault="006114B5" w:rsidP="003775B2">
      <w:pPr>
        <w:pStyle w:val="ListParagraph"/>
        <w:numPr>
          <w:ilvl w:val="0"/>
          <w:numId w:val="20"/>
        </w:numPr>
        <w:rPr>
          <w:sz w:val="24"/>
          <w:szCs w:val="24"/>
        </w:rPr>
      </w:pPr>
      <w:hyperlink r:id="rId20" w:history="1">
        <w:r w:rsidR="00AD705F" w:rsidRPr="00E13235">
          <w:rPr>
            <w:rStyle w:val="Hyperlink"/>
            <w:sz w:val="24"/>
            <w:szCs w:val="24"/>
          </w:rPr>
          <w:t>Department for Education (20</w:t>
        </w:r>
        <w:r w:rsidR="00A60EA8" w:rsidRPr="00E13235">
          <w:rPr>
            <w:rStyle w:val="Hyperlink"/>
            <w:sz w:val="24"/>
            <w:szCs w:val="24"/>
          </w:rPr>
          <w:t>2</w:t>
        </w:r>
        <w:r w:rsidR="003636DB">
          <w:rPr>
            <w:rStyle w:val="Hyperlink"/>
            <w:sz w:val="24"/>
            <w:szCs w:val="24"/>
          </w:rPr>
          <w:t>3</w:t>
        </w:r>
        <w:r w:rsidR="00AD705F" w:rsidRPr="00E13235">
          <w:rPr>
            <w:rStyle w:val="Hyperlink"/>
            <w:sz w:val="24"/>
            <w:szCs w:val="24"/>
          </w:rPr>
          <w:t xml:space="preserve">) </w:t>
        </w:r>
        <w:r w:rsidR="003775B2" w:rsidRPr="00E13235">
          <w:rPr>
            <w:rStyle w:val="Hyperlink"/>
            <w:i/>
            <w:sz w:val="24"/>
            <w:szCs w:val="24"/>
          </w:rPr>
          <w:t>Keeping Child</w:t>
        </w:r>
        <w:r w:rsidR="00AD705F" w:rsidRPr="00E13235">
          <w:rPr>
            <w:rStyle w:val="Hyperlink"/>
            <w:i/>
            <w:sz w:val="24"/>
            <w:szCs w:val="24"/>
          </w:rPr>
          <w:t>ren Safe in Education</w:t>
        </w:r>
      </w:hyperlink>
    </w:p>
    <w:p w14:paraId="6EC27050" w14:textId="6B14FDA4" w:rsidR="00EF7524" w:rsidRPr="003775B2" w:rsidRDefault="006114B5" w:rsidP="003775B2">
      <w:pPr>
        <w:pStyle w:val="ListParagraph"/>
        <w:numPr>
          <w:ilvl w:val="0"/>
          <w:numId w:val="20"/>
        </w:numPr>
        <w:rPr>
          <w:sz w:val="24"/>
          <w:szCs w:val="24"/>
        </w:rPr>
      </w:pPr>
      <w:hyperlink r:id="rId21" w:history="1">
        <w:r w:rsidR="00EF7524" w:rsidRPr="00E13235">
          <w:rPr>
            <w:rStyle w:val="Hyperlink"/>
            <w:sz w:val="24"/>
            <w:szCs w:val="24"/>
          </w:rPr>
          <w:t>Education and Training (Welfare of Children) Act 2021</w:t>
        </w:r>
      </w:hyperlink>
    </w:p>
    <w:p w14:paraId="5883D1DD" w14:textId="300EBCF4" w:rsidR="003775B2" w:rsidRPr="003775B2" w:rsidRDefault="006114B5" w:rsidP="003775B2">
      <w:pPr>
        <w:pStyle w:val="ListParagraph"/>
        <w:numPr>
          <w:ilvl w:val="0"/>
          <w:numId w:val="20"/>
        </w:numPr>
        <w:rPr>
          <w:sz w:val="24"/>
          <w:szCs w:val="24"/>
        </w:rPr>
      </w:pPr>
      <w:hyperlink r:id="rId22" w:history="1">
        <w:r w:rsidR="003775B2" w:rsidRPr="00E13235">
          <w:rPr>
            <w:rStyle w:val="Hyperlink"/>
            <w:sz w:val="24"/>
            <w:szCs w:val="24"/>
          </w:rPr>
          <w:t>Children Act 1989</w:t>
        </w:r>
      </w:hyperlink>
    </w:p>
    <w:p w14:paraId="5416F47C" w14:textId="30DF8ECC" w:rsidR="003775B2" w:rsidRPr="003775B2" w:rsidRDefault="006114B5" w:rsidP="003775B2">
      <w:pPr>
        <w:pStyle w:val="ListParagraph"/>
        <w:numPr>
          <w:ilvl w:val="0"/>
          <w:numId w:val="20"/>
        </w:numPr>
        <w:rPr>
          <w:sz w:val="24"/>
          <w:szCs w:val="24"/>
        </w:rPr>
      </w:pPr>
      <w:hyperlink r:id="rId23" w:history="1">
        <w:r w:rsidR="003775B2" w:rsidRPr="00E13235">
          <w:rPr>
            <w:rStyle w:val="Hyperlink"/>
            <w:sz w:val="24"/>
            <w:szCs w:val="24"/>
          </w:rPr>
          <w:t>Education Act 2002</w:t>
        </w:r>
      </w:hyperlink>
    </w:p>
    <w:p w14:paraId="0FAE13CA" w14:textId="2AA717F6" w:rsidR="003775B2" w:rsidRPr="003775B2" w:rsidRDefault="006114B5" w:rsidP="003775B2">
      <w:pPr>
        <w:pStyle w:val="ListParagraph"/>
        <w:numPr>
          <w:ilvl w:val="0"/>
          <w:numId w:val="20"/>
        </w:numPr>
        <w:rPr>
          <w:sz w:val="24"/>
          <w:szCs w:val="24"/>
        </w:rPr>
      </w:pPr>
      <w:hyperlink r:id="rId24" w:history="1">
        <w:r w:rsidR="003775B2" w:rsidRPr="00FE01A0">
          <w:rPr>
            <w:rStyle w:val="Hyperlink"/>
            <w:sz w:val="24"/>
            <w:szCs w:val="24"/>
          </w:rPr>
          <w:t>Care Act 2014</w:t>
        </w:r>
      </w:hyperlink>
    </w:p>
    <w:p w14:paraId="2439DE96" w14:textId="1902E95F" w:rsidR="003775B2" w:rsidRDefault="006114B5" w:rsidP="003775B2">
      <w:pPr>
        <w:pStyle w:val="ListParagraph"/>
        <w:numPr>
          <w:ilvl w:val="0"/>
          <w:numId w:val="20"/>
        </w:numPr>
        <w:rPr>
          <w:sz w:val="24"/>
          <w:szCs w:val="24"/>
        </w:rPr>
      </w:pPr>
      <w:hyperlink r:id="rId25" w:history="1">
        <w:r w:rsidR="003775B2" w:rsidRPr="00FE01A0">
          <w:rPr>
            <w:rStyle w:val="Hyperlink"/>
            <w:sz w:val="24"/>
            <w:szCs w:val="24"/>
          </w:rPr>
          <w:t>The Children and Families Act 2014</w:t>
        </w:r>
      </w:hyperlink>
    </w:p>
    <w:p w14:paraId="5B1CEECA" w14:textId="4E600093" w:rsidR="003775B2" w:rsidRDefault="006114B5" w:rsidP="003775B2">
      <w:pPr>
        <w:pStyle w:val="ListParagraph"/>
        <w:numPr>
          <w:ilvl w:val="0"/>
          <w:numId w:val="20"/>
        </w:numPr>
        <w:rPr>
          <w:sz w:val="24"/>
          <w:szCs w:val="24"/>
        </w:rPr>
      </w:pPr>
      <w:hyperlink r:id="rId26" w:history="1">
        <w:r w:rsidR="00D960C9">
          <w:rPr>
            <w:rStyle w:val="Hyperlink"/>
            <w:i/>
            <w:sz w:val="24"/>
            <w:szCs w:val="24"/>
          </w:rPr>
          <w:t>HM Government (2018) Information Sharing: Advice for practitioners</w:t>
        </w:r>
      </w:hyperlink>
    </w:p>
    <w:p w14:paraId="0001B479" w14:textId="0B28400D" w:rsidR="003775B2" w:rsidRDefault="006114B5" w:rsidP="003775B2">
      <w:pPr>
        <w:pStyle w:val="ListParagraph"/>
        <w:numPr>
          <w:ilvl w:val="0"/>
          <w:numId w:val="20"/>
        </w:numPr>
        <w:rPr>
          <w:sz w:val="24"/>
          <w:szCs w:val="24"/>
        </w:rPr>
      </w:pPr>
      <w:hyperlink r:id="rId27" w:history="1">
        <w:r w:rsidR="00750F1F">
          <w:rPr>
            <w:rStyle w:val="Hyperlink"/>
            <w:i/>
            <w:sz w:val="24"/>
            <w:szCs w:val="24"/>
          </w:rPr>
          <w:t>Home Office (2023), Prevent Duty Guidance - England and Wales</w:t>
        </w:r>
      </w:hyperlink>
    </w:p>
    <w:p w14:paraId="5C752773" w14:textId="04CE821D" w:rsidR="003775B2" w:rsidRDefault="006114B5" w:rsidP="003775B2">
      <w:pPr>
        <w:pStyle w:val="ListParagraph"/>
        <w:numPr>
          <w:ilvl w:val="0"/>
          <w:numId w:val="20"/>
        </w:numPr>
        <w:rPr>
          <w:sz w:val="24"/>
          <w:szCs w:val="24"/>
        </w:rPr>
      </w:pPr>
      <w:hyperlink r:id="rId28" w:history="1">
        <w:r w:rsidR="00FE665E">
          <w:rPr>
            <w:rStyle w:val="Hyperlink"/>
            <w:i/>
            <w:sz w:val="24"/>
            <w:szCs w:val="24"/>
          </w:rPr>
          <w:t>UK Council for Internet Safety, (2024) Sharing nudes and semi nudes - Advice for Education Settings</w:t>
        </w:r>
      </w:hyperlink>
    </w:p>
    <w:p w14:paraId="1577480A" w14:textId="1938270C" w:rsidR="003775B2" w:rsidRDefault="006114B5" w:rsidP="003775B2">
      <w:pPr>
        <w:pStyle w:val="ListParagraph"/>
        <w:numPr>
          <w:ilvl w:val="0"/>
          <w:numId w:val="20"/>
        </w:numPr>
        <w:rPr>
          <w:sz w:val="24"/>
          <w:szCs w:val="24"/>
        </w:rPr>
      </w:pPr>
      <w:hyperlink r:id="rId29" w:history="1">
        <w:r w:rsidR="00FE665E">
          <w:rPr>
            <w:rStyle w:val="Hyperlink"/>
            <w:i/>
            <w:sz w:val="24"/>
            <w:szCs w:val="24"/>
          </w:rPr>
          <w:t>Ofsted (2019,) Knife crime: Safeguarding children and young people in education</w:t>
        </w:r>
      </w:hyperlink>
    </w:p>
    <w:p w14:paraId="1C136022" w14:textId="715152F5" w:rsidR="003775B2" w:rsidRDefault="006114B5" w:rsidP="003775B2">
      <w:pPr>
        <w:pStyle w:val="ListParagraph"/>
        <w:numPr>
          <w:ilvl w:val="0"/>
          <w:numId w:val="20"/>
        </w:numPr>
        <w:rPr>
          <w:sz w:val="24"/>
          <w:szCs w:val="24"/>
        </w:rPr>
      </w:pPr>
      <w:hyperlink r:id="rId30" w:history="1">
        <w:r w:rsidR="00FE665E">
          <w:rPr>
            <w:rStyle w:val="Hyperlink"/>
            <w:i/>
            <w:sz w:val="24"/>
            <w:szCs w:val="24"/>
          </w:rPr>
          <w:t>Department for Education (2023) Searching, Screening and Confiscation</w:t>
        </w:r>
      </w:hyperlink>
    </w:p>
    <w:p w14:paraId="2E5BAA2E" w14:textId="0C384A33" w:rsidR="00113DFD" w:rsidRPr="00621AA9" w:rsidRDefault="006114B5" w:rsidP="003775B2">
      <w:pPr>
        <w:pStyle w:val="ListParagraph"/>
        <w:numPr>
          <w:ilvl w:val="0"/>
          <w:numId w:val="20"/>
        </w:numPr>
        <w:rPr>
          <w:rStyle w:val="Hyperlink"/>
          <w:color w:val="auto"/>
          <w:sz w:val="24"/>
          <w:szCs w:val="24"/>
          <w:u w:val="none"/>
        </w:rPr>
      </w:pPr>
      <w:hyperlink r:id="rId31" w:history="1">
        <w:r w:rsidR="00113DFD" w:rsidRPr="00697158">
          <w:rPr>
            <w:rStyle w:val="Hyperlink"/>
            <w:sz w:val="24"/>
            <w:szCs w:val="24"/>
          </w:rPr>
          <w:t>The Equality Act 2010</w:t>
        </w:r>
      </w:hyperlink>
    </w:p>
    <w:p w14:paraId="66833BF3" w14:textId="69D2395A" w:rsidR="00621AA9" w:rsidRDefault="006114B5" w:rsidP="003775B2">
      <w:pPr>
        <w:pStyle w:val="ListParagraph"/>
        <w:numPr>
          <w:ilvl w:val="0"/>
          <w:numId w:val="20"/>
        </w:numPr>
        <w:rPr>
          <w:sz w:val="24"/>
          <w:szCs w:val="24"/>
        </w:rPr>
      </w:pPr>
      <w:hyperlink r:id="rId32" w:history="1">
        <w:r w:rsidR="00B06F96" w:rsidRPr="00B06F96">
          <w:rPr>
            <w:rStyle w:val="Hyperlink"/>
            <w:sz w:val="24"/>
            <w:szCs w:val="24"/>
          </w:rPr>
          <w:t>Human Rights Act 1998</w:t>
        </w:r>
      </w:hyperlink>
      <w:r w:rsidR="005A43C3">
        <w:rPr>
          <w:rStyle w:val="Hyperlink"/>
          <w:sz w:val="24"/>
          <w:szCs w:val="24"/>
        </w:rPr>
        <w:t xml:space="preserve"> </w:t>
      </w:r>
    </w:p>
    <w:p w14:paraId="0D9C7889" w14:textId="5D94AF00" w:rsidR="00113DFD" w:rsidRDefault="006114B5" w:rsidP="003775B2">
      <w:pPr>
        <w:pStyle w:val="ListParagraph"/>
        <w:numPr>
          <w:ilvl w:val="0"/>
          <w:numId w:val="20"/>
        </w:numPr>
        <w:rPr>
          <w:sz w:val="24"/>
          <w:szCs w:val="24"/>
        </w:rPr>
      </w:pPr>
      <w:hyperlink r:id="rId33" w:history="1">
        <w:r w:rsidR="00FE665E">
          <w:rPr>
            <w:rStyle w:val="Hyperlink"/>
            <w:i/>
            <w:sz w:val="24"/>
            <w:szCs w:val="24"/>
          </w:rPr>
          <w:t>Department for Education (2015 ) Child Abuse Concerns - Guide for Practitioners</w:t>
        </w:r>
      </w:hyperlink>
    </w:p>
    <w:p w14:paraId="23625248" w14:textId="3F6D735F" w:rsidR="00D4655B" w:rsidRPr="00E71307" w:rsidRDefault="006114B5" w:rsidP="00E71307">
      <w:pPr>
        <w:pStyle w:val="ListParagraph"/>
        <w:numPr>
          <w:ilvl w:val="0"/>
          <w:numId w:val="20"/>
        </w:numPr>
        <w:rPr>
          <w:sz w:val="24"/>
          <w:szCs w:val="24"/>
        </w:rPr>
      </w:pPr>
      <w:hyperlink r:id="rId34" w:history="1">
        <w:r w:rsidR="00FE665E">
          <w:rPr>
            <w:rStyle w:val="Hyperlink"/>
            <w:sz w:val="24"/>
            <w:szCs w:val="24"/>
          </w:rPr>
          <w:t>Mental Capacity Act Code of Practice 2020</w:t>
        </w:r>
      </w:hyperlink>
      <w:r w:rsidR="00D4655B" w:rsidRPr="00E71307">
        <w:rPr>
          <w:sz w:val="24"/>
          <w:szCs w:val="24"/>
        </w:rPr>
        <w:t xml:space="preserve"> </w:t>
      </w:r>
    </w:p>
    <w:p w14:paraId="0DFB60A9" w14:textId="2EE41318" w:rsidR="00267A8E" w:rsidRDefault="006114B5" w:rsidP="00267A8E">
      <w:pPr>
        <w:pStyle w:val="ListParagraph"/>
        <w:numPr>
          <w:ilvl w:val="0"/>
          <w:numId w:val="20"/>
        </w:numPr>
        <w:rPr>
          <w:sz w:val="24"/>
          <w:szCs w:val="24"/>
        </w:rPr>
      </w:pPr>
      <w:hyperlink r:id="rId35" w:history="1">
        <w:r w:rsidR="00D4655B" w:rsidRPr="005325D5">
          <w:rPr>
            <w:rStyle w:val="Hyperlink"/>
            <w:sz w:val="24"/>
            <w:szCs w:val="24"/>
          </w:rPr>
          <w:t>General Data Protection Regulation (GDPR) 2018</w:t>
        </w:r>
      </w:hyperlink>
    </w:p>
    <w:p w14:paraId="4FBE8C8D" w14:textId="180F4B06" w:rsidR="004F117D" w:rsidRDefault="006114B5" w:rsidP="009803D1">
      <w:pPr>
        <w:pStyle w:val="ListParagraph"/>
        <w:numPr>
          <w:ilvl w:val="0"/>
          <w:numId w:val="20"/>
        </w:numPr>
        <w:rPr>
          <w:sz w:val="24"/>
          <w:szCs w:val="24"/>
        </w:rPr>
      </w:pPr>
      <w:hyperlink r:id="rId36" w:history="1">
        <w:r w:rsidR="00FE665E">
          <w:rPr>
            <w:rStyle w:val="Hyperlink"/>
            <w:sz w:val="24"/>
            <w:szCs w:val="24"/>
          </w:rPr>
          <w:t>DACT (2024) Domestic Abuse - support for young people</w:t>
        </w:r>
      </w:hyperlink>
    </w:p>
    <w:bookmarkStart w:id="33" w:name="_Hlk79570761"/>
    <w:p w14:paraId="5D9445F4" w14:textId="3DD07429" w:rsidR="00720A44" w:rsidRDefault="00E13235" w:rsidP="009803D1">
      <w:pPr>
        <w:pStyle w:val="ListParagraph"/>
        <w:numPr>
          <w:ilvl w:val="0"/>
          <w:numId w:val="20"/>
        </w:numPr>
        <w:rPr>
          <w:sz w:val="24"/>
          <w:szCs w:val="24"/>
        </w:rPr>
      </w:pPr>
      <w:r>
        <w:rPr>
          <w:sz w:val="24"/>
          <w:szCs w:val="24"/>
        </w:rPr>
        <w:fldChar w:fldCharType="begin"/>
      </w:r>
      <w:r w:rsidR="0005185D">
        <w:rPr>
          <w:sz w:val="24"/>
          <w:szCs w:val="24"/>
        </w:rPr>
        <w:instrText>HYPERLINK "https://www.gov.uk/guidance/safeguarding-and-remote-education-during-coronavirus-covid-19"</w:instrText>
      </w:r>
      <w:r>
        <w:rPr>
          <w:sz w:val="24"/>
          <w:szCs w:val="24"/>
        </w:rPr>
      </w:r>
      <w:r>
        <w:rPr>
          <w:sz w:val="24"/>
          <w:szCs w:val="24"/>
        </w:rPr>
        <w:fldChar w:fldCharType="separate"/>
      </w:r>
      <w:r w:rsidR="0005185D">
        <w:rPr>
          <w:rStyle w:val="Hyperlink"/>
          <w:sz w:val="24"/>
          <w:szCs w:val="24"/>
        </w:rPr>
        <w:t xml:space="preserve">Department for Education (2022) Safeguarding and remote education </w:t>
      </w:r>
      <w:r>
        <w:rPr>
          <w:sz w:val="24"/>
          <w:szCs w:val="24"/>
        </w:rPr>
        <w:fldChar w:fldCharType="end"/>
      </w:r>
    </w:p>
    <w:bookmarkEnd w:id="33"/>
    <w:p w14:paraId="1CDB5FA4" w14:textId="4DEC4B92" w:rsidR="007A2098" w:rsidRPr="0051540D" w:rsidRDefault="007A2098" w:rsidP="0051540D">
      <w:pPr>
        <w:rPr>
          <w:sz w:val="24"/>
          <w:szCs w:val="24"/>
        </w:rPr>
      </w:pPr>
    </w:p>
    <w:p w14:paraId="0595212A" w14:textId="77777777" w:rsidR="005A3964" w:rsidRDefault="005A3964" w:rsidP="00AB0534">
      <w:pPr>
        <w:rPr>
          <w:sz w:val="24"/>
          <w:szCs w:val="24"/>
        </w:rPr>
      </w:pPr>
    </w:p>
    <w:p w14:paraId="2D5E8A0C" w14:textId="77777777" w:rsidR="005A3964" w:rsidRDefault="005A3964" w:rsidP="00AB0534">
      <w:pPr>
        <w:rPr>
          <w:sz w:val="24"/>
          <w:szCs w:val="24"/>
        </w:rPr>
      </w:pPr>
    </w:p>
    <w:p w14:paraId="47B6EAE2" w14:textId="77777777" w:rsidR="005A3964" w:rsidRDefault="005A3964" w:rsidP="00AB0534">
      <w:pPr>
        <w:rPr>
          <w:sz w:val="24"/>
          <w:szCs w:val="24"/>
        </w:rPr>
      </w:pPr>
    </w:p>
    <w:p w14:paraId="1A6C3155" w14:textId="77777777" w:rsidR="00FE665E" w:rsidRDefault="00FE665E" w:rsidP="00AB0534">
      <w:pPr>
        <w:rPr>
          <w:sz w:val="24"/>
          <w:szCs w:val="24"/>
        </w:rPr>
      </w:pPr>
    </w:p>
    <w:p w14:paraId="7C02A999" w14:textId="77777777" w:rsidR="005A3964" w:rsidRDefault="005A3964" w:rsidP="00AB0534">
      <w:pPr>
        <w:rPr>
          <w:sz w:val="24"/>
          <w:szCs w:val="24"/>
        </w:rPr>
      </w:pPr>
    </w:p>
    <w:p w14:paraId="6B428639" w14:textId="77777777" w:rsidR="005A3964" w:rsidRDefault="005A3964" w:rsidP="00AB0534">
      <w:pPr>
        <w:rPr>
          <w:sz w:val="24"/>
          <w:szCs w:val="24"/>
        </w:rPr>
      </w:pPr>
    </w:p>
    <w:p w14:paraId="4787EAAE" w14:textId="77777777" w:rsidR="005A3964" w:rsidRDefault="005A3964" w:rsidP="00AB0534">
      <w:pPr>
        <w:rPr>
          <w:sz w:val="24"/>
          <w:szCs w:val="24"/>
        </w:rPr>
      </w:pPr>
    </w:p>
    <w:p w14:paraId="546F94B0" w14:textId="7E68E071" w:rsidR="00F33F11" w:rsidRPr="00F33F11" w:rsidRDefault="004F4AA8" w:rsidP="00643EBE">
      <w:pPr>
        <w:pStyle w:val="Heading1"/>
      </w:pPr>
      <w:bookmarkStart w:id="34" w:name="_Toc129264032"/>
      <w:bookmarkStart w:id="35" w:name="_Toc129268214"/>
      <w:r w:rsidRPr="00666007">
        <w:lastRenderedPageBreak/>
        <w:t>Related Policies and Documents</w:t>
      </w:r>
      <w:bookmarkEnd w:id="34"/>
      <w:bookmarkEnd w:id="35"/>
    </w:p>
    <w:p w14:paraId="2B93D599" w14:textId="77777777" w:rsidR="005A3964" w:rsidRDefault="005A3964" w:rsidP="00A927E9">
      <w:pPr>
        <w:rPr>
          <w:sz w:val="24"/>
          <w:szCs w:val="24"/>
        </w:rPr>
      </w:pPr>
      <w:r>
        <w:rPr>
          <w:sz w:val="24"/>
          <w:szCs w:val="24"/>
        </w:rPr>
        <w:t>The following localised processes / guidance and policies are adopted as good practice within the organisation and where relevant in terms of Sheffield children and vulnerable adults. The relevant local authority policies and procedures will always be followed when dealing with Safeguarding concerns in relation to learners from other areas:</w:t>
      </w:r>
    </w:p>
    <w:p w14:paraId="63F03F41" w14:textId="77FFE688" w:rsidR="00A927E9" w:rsidRPr="00A927E9" w:rsidRDefault="00A927E9" w:rsidP="00A927E9">
      <w:pPr>
        <w:rPr>
          <w:rFonts w:cs="Arial"/>
          <w:sz w:val="24"/>
          <w:szCs w:val="24"/>
        </w:rPr>
      </w:pPr>
      <w:r w:rsidRPr="00A927E9">
        <w:rPr>
          <w:rFonts w:cs="Arial"/>
          <w:sz w:val="24"/>
          <w:szCs w:val="24"/>
        </w:rPr>
        <w:t xml:space="preserve">Sheffield Safeguarding </w:t>
      </w:r>
      <w:r w:rsidR="005E3595">
        <w:rPr>
          <w:rFonts w:cs="Arial"/>
          <w:sz w:val="24"/>
          <w:szCs w:val="24"/>
        </w:rPr>
        <w:t>Guidance documents</w:t>
      </w:r>
      <w:r w:rsidR="00AE662C">
        <w:rPr>
          <w:rFonts w:cs="Arial"/>
          <w:sz w:val="24"/>
          <w:szCs w:val="24"/>
        </w:rPr>
        <w:t xml:space="preserve">, </w:t>
      </w:r>
      <w:r w:rsidR="006E36D9">
        <w:rPr>
          <w:rFonts w:cs="Arial"/>
          <w:sz w:val="24"/>
          <w:szCs w:val="24"/>
        </w:rPr>
        <w:t xml:space="preserve">which </w:t>
      </w:r>
      <w:r w:rsidR="00B41BC5">
        <w:rPr>
          <w:rFonts w:cs="Arial"/>
          <w:sz w:val="24"/>
          <w:szCs w:val="24"/>
        </w:rPr>
        <w:t xml:space="preserve">promote safeguarding best practice and include guidance on areas such as bullying, </w:t>
      </w:r>
      <w:r w:rsidR="00BD7CE6">
        <w:rPr>
          <w:rFonts w:cs="Arial"/>
          <w:sz w:val="24"/>
          <w:szCs w:val="24"/>
        </w:rPr>
        <w:t xml:space="preserve">SEND and </w:t>
      </w:r>
      <w:r w:rsidR="00171B67">
        <w:rPr>
          <w:rFonts w:cs="Arial"/>
          <w:sz w:val="24"/>
          <w:szCs w:val="24"/>
        </w:rPr>
        <w:t xml:space="preserve">use of personal devices in education settings </w:t>
      </w:r>
      <w:r w:rsidR="005A3964">
        <w:rPr>
          <w:rFonts w:cs="Arial"/>
          <w:sz w:val="24"/>
          <w:szCs w:val="24"/>
        </w:rPr>
        <w:t>are a</w:t>
      </w:r>
      <w:r w:rsidRPr="00A927E9">
        <w:rPr>
          <w:rFonts w:cs="Arial"/>
          <w:sz w:val="24"/>
          <w:szCs w:val="24"/>
        </w:rPr>
        <w:t xml:space="preserve">vailable here: </w:t>
      </w:r>
    </w:p>
    <w:p w14:paraId="1AFD28FE" w14:textId="694378BF" w:rsidR="005A3964" w:rsidRDefault="006114B5" w:rsidP="00A927E9">
      <w:hyperlink r:id="rId37" w:history="1">
        <w:r w:rsidR="00A47DBE">
          <w:rPr>
            <w:rStyle w:val="Hyperlink"/>
          </w:rPr>
          <w:t>https://www.safeguardingsheffieldchildren.org/scsp/education/guidance</w:t>
        </w:r>
      </w:hyperlink>
    </w:p>
    <w:p w14:paraId="1EEF7913" w14:textId="10950814" w:rsidR="00A47DBE" w:rsidRDefault="00A47DBE" w:rsidP="00A927E9">
      <w:r>
        <w:t xml:space="preserve">Sheffield Children Safeguarding Partnership </w:t>
      </w:r>
      <w:r w:rsidR="004D692A">
        <w:t>‘Safeguarding Fact</w:t>
      </w:r>
      <w:r w:rsidR="00A34C13">
        <w:t xml:space="preserve"> S</w:t>
      </w:r>
      <w:r w:rsidR="004D692A">
        <w:t xml:space="preserve">heets’ </w:t>
      </w:r>
      <w:r w:rsidR="00AE662C">
        <w:t>including</w:t>
      </w:r>
      <w:r w:rsidR="000920E7">
        <w:t xml:space="preserve"> information on abuse and neglect, Early Help, staff safeguarding supervision</w:t>
      </w:r>
      <w:r w:rsidR="001162E1">
        <w:t>,</w:t>
      </w:r>
      <w:r w:rsidR="00AE662C">
        <w:t xml:space="preserve"> </w:t>
      </w:r>
      <w:r w:rsidR="004D692A">
        <w:t>are here:</w:t>
      </w:r>
    </w:p>
    <w:p w14:paraId="62627764" w14:textId="32821404" w:rsidR="004D692A" w:rsidRDefault="006114B5" w:rsidP="00A927E9">
      <w:hyperlink r:id="rId38" w:history="1">
        <w:r w:rsidR="004D692A" w:rsidRPr="004D692A">
          <w:rPr>
            <w:rStyle w:val="Hyperlink"/>
          </w:rPr>
          <w:t>https://www.safeguardingsheffieldchildren.org/scsp/education/safeguarding-fact-sheets</w:t>
        </w:r>
      </w:hyperlink>
    </w:p>
    <w:p w14:paraId="4CB2AB8D" w14:textId="4B2728DD" w:rsidR="00A0477F" w:rsidRPr="00EF6F6F" w:rsidRDefault="0081277F" w:rsidP="00A0477F">
      <w:pPr>
        <w:shd w:val="clear" w:color="auto" w:fill="FFFFFF"/>
        <w:spacing w:after="120"/>
        <w:rPr>
          <w:rFonts w:cs="Arial"/>
          <w:color w:val="222222"/>
        </w:rPr>
      </w:pPr>
      <w:r w:rsidRPr="00EF6F6F">
        <w:rPr>
          <w:rFonts w:cs="Arial"/>
          <w:color w:val="222222"/>
        </w:rPr>
        <w:t>LLS</w:t>
      </w:r>
      <w:r w:rsidR="00A0477F" w:rsidRPr="00EF6F6F">
        <w:rPr>
          <w:rFonts w:cs="Arial"/>
          <w:color w:val="222222"/>
        </w:rPr>
        <w:t xml:space="preserve"> policies</w:t>
      </w:r>
    </w:p>
    <w:p w14:paraId="1C5EC55B" w14:textId="1371A76C" w:rsidR="00E72AC3" w:rsidRPr="00EF6F6F" w:rsidRDefault="006114B5" w:rsidP="00EF6F6F">
      <w:pPr>
        <w:pStyle w:val="ListParagraph"/>
        <w:numPr>
          <w:ilvl w:val="0"/>
          <w:numId w:val="36"/>
        </w:numPr>
        <w:shd w:val="clear" w:color="auto" w:fill="FFFFFF"/>
        <w:spacing w:after="120"/>
        <w:rPr>
          <w:rFonts w:cs="Arial"/>
          <w:color w:val="222222"/>
        </w:rPr>
      </w:pPr>
      <w:hyperlink r:id="rId39" w:history="1">
        <w:r w:rsidR="00614ACC">
          <w:rPr>
            <w:rStyle w:val="Hyperlink"/>
          </w:rPr>
          <w:t>LLS Digital Policy 2023-2024</w:t>
        </w:r>
      </w:hyperlink>
    </w:p>
    <w:p w14:paraId="05A4ADCB" w14:textId="50DEE57A" w:rsidR="009D7900" w:rsidRPr="00EF6F6F" w:rsidRDefault="006114B5" w:rsidP="00EF6F6F">
      <w:pPr>
        <w:pStyle w:val="ListParagraph"/>
        <w:numPr>
          <w:ilvl w:val="0"/>
          <w:numId w:val="36"/>
        </w:numPr>
        <w:shd w:val="clear" w:color="auto" w:fill="FFFFFF"/>
        <w:spacing w:after="120"/>
        <w:rPr>
          <w:rFonts w:cs="Arial"/>
          <w:color w:val="222222"/>
        </w:rPr>
      </w:pPr>
      <w:hyperlink r:id="rId40" w:history="1">
        <w:r w:rsidR="007414CD">
          <w:rPr>
            <w:rStyle w:val="Hyperlink"/>
          </w:rPr>
          <w:t>External Speaker and Room Hire Policy 2023-2024</w:t>
        </w:r>
      </w:hyperlink>
    </w:p>
    <w:p w14:paraId="1E4EFEF8" w14:textId="77777777" w:rsidR="009D7900" w:rsidRDefault="009D7900" w:rsidP="00A927E9"/>
    <w:p w14:paraId="61764FB5" w14:textId="77777777" w:rsidR="009D7900" w:rsidRDefault="009D7900" w:rsidP="00A927E9"/>
    <w:p w14:paraId="2C3EF7BF" w14:textId="77777777" w:rsidR="009D7900" w:rsidRDefault="009D7900" w:rsidP="00A927E9"/>
    <w:p w14:paraId="309C432A" w14:textId="77777777" w:rsidR="00F33F11" w:rsidRDefault="00F33F11" w:rsidP="00AB0534">
      <w:pPr>
        <w:rPr>
          <w:sz w:val="24"/>
          <w:szCs w:val="24"/>
        </w:rPr>
      </w:pPr>
    </w:p>
    <w:p w14:paraId="75C97A25" w14:textId="77777777" w:rsidR="00F33F11" w:rsidRDefault="00F33F11" w:rsidP="00AB0534">
      <w:pPr>
        <w:rPr>
          <w:sz w:val="24"/>
          <w:szCs w:val="24"/>
        </w:rPr>
      </w:pPr>
    </w:p>
    <w:p w14:paraId="4D5FE01E" w14:textId="77777777" w:rsidR="00225E34" w:rsidRDefault="00225E34" w:rsidP="00AB0534">
      <w:pPr>
        <w:rPr>
          <w:sz w:val="24"/>
          <w:szCs w:val="24"/>
        </w:rPr>
      </w:pPr>
    </w:p>
    <w:p w14:paraId="6EB3106B" w14:textId="77777777" w:rsidR="00425908" w:rsidRDefault="00425908" w:rsidP="00DB72D6">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14:paraId="6D6FC40E" w14:textId="77777777" w:rsidR="00425908" w:rsidRDefault="00425908" w:rsidP="00DB72D6">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14:paraId="19D9B6EE" w14:textId="77777777" w:rsidR="00425908" w:rsidRDefault="00425908" w:rsidP="00DB72D6">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14:paraId="6CCBE77A" w14:textId="51EF66F6" w:rsidR="008E6D82" w:rsidRDefault="008E6D82" w:rsidP="00DB72D6">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14:paraId="71698870" w14:textId="77777777" w:rsidR="008E6D82" w:rsidRDefault="008E6D82" w:rsidP="00DB72D6">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14:paraId="7225B058" w14:textId="7354C4F6" w:rsidR="00DB72D6" w:rsidRPr="00DB72D6" w:rsidRDefault="007E613F" w:rsidP="00643EBE">
      <w:pPr>
        <w:pStyle w:val="Heading1"/>
      </w:pPr>
      <w:bookmarkStart w:id="36" w:name="_Toc129264033"/>
      <w:bookmarkStart w:id="37" w:name="_Toc129268215"/>
      <w:r>
        <w:lastRenderedPageBreak/>
        <w:t>A</w:t>
      </w:r>
      <w:r w:rsidR="00784599">
        <w:t>ppendi</w:t>
      </w:r>
      <w:r w:rsidR="00DB72D6" w:rsidRPr="00DB72D6">
        <w:t xml:space="preserve">x A– </w:t>
      </w:r>
      <w:r w:rsidR="007D5EAA" w:rsidRPr="00DB72D6">
        <w:t>Safeguarding Adults</w:t>
      </w:r>
      <w:bookmarkEnd w:id="36"/>
      <w:bookmarkEnd w:id="37"/>
      <w:r w:rsidR="007D5EAA" w:rsidRPr="00DB72D6" w:rsidDel="007D5EAA">
        <w:t xml:space="preserve"> </w:t>
      </w:r>
    </w:p>
    <w:p w14:paraId="6A5BC8C4" w14:textId="71A8B563" w:rsidR="007D5EAA" w:rsidRPr="000B32C4" w:rsidRDefault="007D5EAA" w:rsidP="00643EBE">
      <w:pPr>
        <w:pStyle w:val="Heading2"/>
        <w:rPr>
          <w:rFonts w:asciiTheme="minorHAnsi" w:eastAsiaTheme="minorHAnsi" w:hAnsiTheme="minorHAnsi" w:cstheme="minorBidi"/>
          <w:b w:val="0"/>
          <w:bCs w:val="0"/>
          <w:color w:val="365F91" w:themeColor="accent1" w:themeShade="BF"/>
          <w:sz w:val="32"/>
          <w:szCs w:val="32"/>
        </w:rPr>
      </w:pPr>
      <w:bookmarkStart w:id="38" w:name="_Toc129264034"/>
      <w:bookmarkStart w:id="39" w:name="_Hlk124945044"/>
      <w:r w:rsidRPr="000B32C4">
        <w:rPr>
          <w:rFonts w:asciiTheme="minorHAnsi" w:eastAsiaTheme="minorHAnsi" w:hAnsiTheme="minorHAnsi" w:cstheme="minorBidi"/>
          <w:b w:val="0"/>
          <w:bCs w:val="0"/>
          <w:color w:val="365F91" w:themeColor="accent1" w:themeShade="BF"/>
          <w:sz w:val="32"/>
          <w:szCs w:val="32"/>
        </w:rPr>
        <w:t xml:space="preserve">Who </w:t>
      </w:r>
      <w:r w:rsidR="00174E8D" w:rsidRPr="000B32C4">
        <w:rPr>
          <w:rFonts w:asciiTheme="minorHAnsi" w:eastAsiaTheme="minorHAnsi" w:hAnsiTheme="minorHAnsi" w:cstheme="minorBidi"/>
          <w:b w:val="0"/>
          <w:bCs w:val="0"/>
          <w:color w:val="365F91" w:themeColor="accent1" w:themeShade="BF"/>
          <w:sz w:val="32"/>
          <w:szCs w:val="32"/>
        </w:rPr>
        <w:t>is at risk and who/</w:t>
      </w:r>
      <w:r w:rsidRPr="000B32C4">
        <w:rPr>
          <w:rFonts w:asciiTheme="minorHAnsi" w:eastAsiaTheme="minorHAnsi" w:hAnsiTheme="minorHAnsi" w:cstheme="minorBidi"/>
          <w:b w:val="0"/>
          <w:bCs w:val="0"/>
          <w:color w:val="365F91" w:themeColor="accent1" w:themeShade="BF"/>
          <w:sz w:val="32"/>
          <w:szCs w:val="32"/>
        </w:rPr>
        <w:t>how might people abuse?</w:t>
      </w:r>
      <w:bookmarkEnd w:id="38"/>
    </w:p>
    <w:bookmarkEnd w:id="39"/>
    <w:p w14:paraId="5E32042F" w14:textId="5E015B9F" w:rsidR="007D5EAA" w:rsidRPr="00DB72D6" w:rsidRDefault="007D5EAA" w:rsidP="007D5EAA">
      <w:pPr>
        <w:rPr>
          <w:sz w:val="23"/>
          <w:szCs w:val="23"/>
        </w:rPr>
      </w:pPr>
      <w:r w:rsidRPr="00DB72D6">
        <w:rPr>
          <w:sz w:val="23"/>
          <w:szCs w:val="23"/>
        </w:rPr>
        <w:t xml:space="preserve">It is important that those working with adults </w:t>
      </w:r>
      <w:r w:rsidR="000D71FF" w:rsidRPr="00DB72D6">
        <w:rPr>
          <w:sz w:val="23"/>
          <w:szCs w:val="23"/>
        </w:rPr>
        <w:t>can</w:t>
      </w:r>
      <w:r w:rsidRPr="00DB72D6">
        <w:rPr>
          <w:sz w:val="23"/>
          <w:szCs w:val="23"/>
        </w:rPr>
        <w:t xml:space="preserve"> recognise who might abuse and signs and indicators where abuse might occur:</w:t>
      </w:r>
    </w:p>
    <w:p w14:paraId="68944FE1" w14:textId="4EEEC111" w:rsidR="00D2107E" w:rsidRPr="000B32C4" w:rsidRDefault="00D2107E" w:rsidP="00643EBE">
      <w:pPr>
        <w:pStyle w:val="Heading2"/>
        <w:rPr>
          <w:rFonts w:asciiTheme="minorHAnsi" w:eastAsiaTheme="minorHAnsi" w:hAnsiTheme="minorHAnsi" w:cstheme="minorBidi"/>
          <w:b w:val="0"/>
          <w:bCs w:val="0"/>
          <w:color w:val="365F91" w:themeColor="accent1" w:themeShade="BF"/>
          <w:sz w:val="32"/>
          <w:szCs w:val="32"/>
        </w:rPr>
      </w:pPr>
      <w:bookmarkStart w:id="40" w:name="_Toc129264035"/>
      <w:r w:rsidRPr="000B32C4">
        <w:rPr>
          <w:rFonts w:asciiTheme="minorHAnsi" w:eastAsiaTheme="minorHAnsi" w:hAnsiTheme="minorHAnsi" w:cstheme="minorBidi"/>
          <w:b w:val="0"/>
          <w:bCs w:val="0"/>
          <w:color w:val="365F91" w:themeColor="accent1" w:themeShade="BF"/>
          <w:sz w:val="32"/>
          <w:szCs w:val="32"/>
        </w:rPr>
        <w:t>Who is an ‘adult at risk’?</w:t>
      </w:r>
      <w:bookmarkEnd w:id="40"/>
    </w:p>
    <w:p w14:paraId="3CB60C7C" w14:textId="60464019" w:rsidR="00FB301A" w:rsidRDefault="00B92500" w:rsidP="00230A02">
      <w:pPr>
        <w:rPr>
          <w:sz w:val="23"/>
          <w:szCs w:val="23"/>
        </w:rPr>
      </w:pPr>
      <w:r>
        <w:rPr>
          <w:sz w:val="23"/>
          <w:szCs w:val="23"/>
        </w:rPr>
        <w:t xml:space="preserve">An </w:t>
      </w:r>
      <w:r w:rsidR="00CC47A8">
        <w:rPr>
          <w:sz w:val="23"/>
          <w:szCs w:val="23"/>
        </w:rPr>
        <w:t>‘adult at risk</w:t>
      </w:r>
      <w:r w:rsidR="00FB301A">
        <w:rPr>
          <w:sz w:val="23"/>
          <w:szCs w:val="23"/>
        </w:rPr>
        <w:t>’</w:t>
      </w:r>
      <w:r>
        <w:rPr>
          <w:sz w:val="23"/>
          <w:szCs w:val="23"/>
        </w:rPr>
        <w:t xml:space="preserve"> is defined in the Care Act 2014 as </w:t>
      </w:r>
      <w:r w:rsidR="00230A02">
        <w:rPr>
          <w:sz w:val="23"/>
          <w:szCs w:val="23"/>
        </w:rPr>
        <w:t>‘a</w:t>
      </w:r>
      <w:r w:rsidR="00FB301A">
        <w:rPr>
          <w:sz w:val="23"/>
          <w:szCs w:val="23"/>
        </w:rPr>
        <w:t xml:space="preserve">n </w:t>
      </w:r>
      <w:r>
        <w:rPr>
          <w:sz w:val="23"/>
          <w:szCs w:val="23"/>
        </w:rPr>
        <w:t>adult with care and support needs</w:t>
      </w:r>
      <w:r w:rsidR="00230A02">
        <w:rPr>
          <w:sz w:val="23"/>
          <w:szCs w:val="23"/>
        </w:rPr>
        <w:t>’</w:t>
      </w:r>
      <w:r w:rsidR="00135623">
        <w:rPr>
          <w:sz w:val="23"/>
          <w:szCs w:val="23"/>
        </w:rPr>
        <w:t xml:space="preserve">, who might be </w:t>
      </w:r>
      <w:r w:rsidR="00287176">
        <w:rPr>
          <w:sz w:val="23"/>
          <w:szCs w:val="23"/>
        </w:rPr>
        <w:t>subject to</w:t>
      </w:r>
      <w:r w:rsidR="00025E46">
        <w:rPr>
          <w:sz w:val="23"/>
          <w:szCs w:val="23"/>
        </w:rPr>
        <w:t>,</w:t>
      </w:r>
      <w:r w:rsidR="00287176">
        <w:rPr>
          <w:sz w:val="23"/>
          <w:szCs w:val="23"/>
        </w:rPr>
        <w:t xml:space="preserve"> or </w:t>
      </w:r>
      <w:r w:rsidR="00135623">
        <w:rPr>
          <w:sz w:val="23"/>
          <w:szCs w:val="23"/>
        </w:rPr>
        <w:t>at risk of</w:t>
      </w:r>
      <w:r w:rsidR="00025E46">
        <w:rPr>
          <w:sz w:val="23"/>
          <w:szCs w:val="23"/>
        </w:rPr>
        <w:t>,</w:t>
      </w:r>
      <w:r w:rsidR="00135623">
        <w:rPr>
          <w:sz w:val="23"/>
          <w:szCs w:val="23"/>
        </w:rPr>
        <w:t xml:space="preserve"> abuse </w:t>
      </w:r>
      <w:r w:rsidR="006B0071">
        <w:rPr>
          <w:sz w:val="23"/>
          <w:szCs w:val="23"/>
        </w:rPr>
        <w:t xml:space="preserve">or neglect and </w:t>
      </w:r>
      <w:r w:rsidR="00025E46">
        <w:rPr>
          <w:sz w:val="23"/>
          <w:szCs w:val="23"/>
        </w:rPr>
        <w:t xml:space="preserve">who may be </w:t>
      </w:r>
      <w:r w:rsidR="006B0071">
        <w:rPr>
          <w:sz w:val="23"/>
          <w:szCs w:val="23"/>
        </w:rPr>
        <w:t>unable to protect themselves.</w:t>
      </w:r>
      <w:r w:rsidR="00230A02">
        <w:rPr>
          <w:sz w:val="23"/>
          <w:szCs w:val="23"/>
        </w:rPr>
        <w:t xml:space="preserve">  </w:t>
      </w:r>
      <w:r w:rsidR="00D342D7">
        <w:rPr>
          <w:sz w:val="23"/>
          <w:szCs w:val="23"/>
        </w:rPr>
        <w:t xml:space="preserve"> This might include</w:t>
      </w:r>
      <w:r w:rsidR="00287176">
        <w:rPr>
          <w:sz w:val="23"/>
          <w:szCs w:val="23"/>
        </w:rPr>
        <w:t xml:space="preserve"> any person </w:t>
      </w:r>
      <w:r w:rsidR="00826292">
        <w:rPr>
          <w:sz w:val="23"/>
          <w:szCs w:val="23"/>
        </w:rPr>
        <w:t xml:space="preserve">who </w:t>
      </w:r>
      <w:r w:rsidR="006E36CA">
        <w:rPr>
          <w:sz w:val="23"/>
          <w:szCs w:val="23"/>
        </w:rPr>
        <w:t>ha</w:t>
      </w:r>
      <w:r w:rsidR="00287176">
        <w:rPr>
          <w:sz w:val="23"/>
          <w:szCs w:val="23"/>
        </w:rPr>
        <w:t>s</w:t>
      </w:r>
      <w:r w:rsidR="006E36CA">
        <w:rPr>
          <w:sz w:val="23"/>
          <w:szCs w:val="23"/>
        </w:rPr>
        <w:t>/</w:t>
      </w:r>
      <w:r w:rsidR="00287176">
        <w:rPr>
          <w:sz w:val="23"/>
          <w:szCs w:val="23"/>
        </w:rPr>
        <w:t>is</w:t>
      </w:r>
      <w:r w:rsidR="00826292">
        <w:rPr>
          <w:sz w:val="23"/>
          <w:szCs w:val="23"/>
        </w:rPr>
        <w:t>:</w:t>
      </w:r>
    </w:p>
    <w:p w14:paraId="43870D1D" w14:textId="4445A153" w:rsidR="00E87EDB" w:rsidRDefault="006E36CA" w:rsidP="006E36CA">
      <w:pPr>
        <w:pStyle w:val="ListParagraph"/>
        <w:numPr>
          <w:ilvl w:val="0"/>
          <w:numId w:val="35"/>
        </w:numPr>
        <w:rPr>
          <w:sz w:val="23"/>
          <w:szCs w:val="23"/>
        </w:rPr>
      </w:pPr>
      <w:r>
        <w:rPr>
          <w:sz w:val="23"/>
          <w:szCs w:val="23"/>
        </w:rPr>
        <w:t>Mental health issues</w:t>
      </w:r>
    </w:p>
    <w:p w14:paraId="3E4AD142" w14:textId="443684A6" w:rsidR="006E36CA" w:rsidRDefault="006E36CA" w:rsidP="006E36CA">
      <w:pPr>
        <w:pStyle w:val="ListParagraph"/>
        <w:numPr>
          <w:ilvl w:val="0"/>
          <w:numId w:val="35"/>
        </w:numPr>
        <w:rPr>
          <w:sz w:val="23"/>
          <w:szCs w:val="23"/>
        </w:rPr>
      </w:pPr>
      <w:r>
        <w:rPr>
          <w:sz w:val="23"/>
          <w:szCs w:val="23"/>
        </w:rPr>
        <w:t>Learning disabilities</w:t>
      </w:r>
    </w:p>
    <w:p w14:paraId="7A8BA90C" w14:textId="2F295C0D" w:rsidR="006E36CA" w:rsidRDefault="006E36CA" w:rsidP="006E36CA">
      <w:pPr>
        <w:pStyle w:val="ListParagraph"/>
        <w:numPr>
          <w:ilvl w:val="0"/>
          <w:numId w:val="35"/>
        </w:numPr>
        <w:rPr>
          <w:sz w:val="23"/>
          <w:szCs w:val="23"/>
        </w:rPr>
      </w:pPr>
      <w:r>
        <w:rPr>
          <w:sz w:val="23"/>
          <w:szCs w:val="23"/>
        </w:rPr>
        <w:t>Substance dependency</w:t>
      </w:r>
    </w:p>
    <w:p w14:paraId="68EC012B" w14:textId="0347808E" w:rsidR="006E36CA" w:rsidRDefault="006E36CA" w:rsidP="006E36CA">
      <w:pPr>
        <w:pStyle w:val="ListParagraph"/>
        <w:numPr>
          <w:ilvl w:val="0"/>
          <w:numId w:val="35"/>
        </w:numPr>
        <w:rPr>
          <w:sz w:val="23"/>
          <w:szCs w:val="23"/>
        </w:rPr>
      </w:pPr>
      <w:r>
        <w:rPr>
          <w:sz w:val="23"/>
          <w:szCs w:val="23"/>
        </w:rPr>
        <w:t>Older person (complex needs)</w:t>
      </w:r>
    </w:p>
    <w:p w14:paraId="691B8207" w14:textId="64063E7A" w:rsidR="006E36CA" w:rsidRDefault="006E36CA" w:rsidP="006E36CA">
      <w:pPr>
        <w:pStyle w:val="ListParagraph"/>
        <w:numPr>
          <w:ilvl w:val="0"/>
          <w:numId w:val="35"/>
        </w:numPr>
        <w:rPr>
          <w:sz w:val="23"/>
          <w:szCs w:val="23"/>
        </w:rPr>
      </w:pPr>
      <w:r>
        <w:rPr>
          <w:sz w:val="23"/>
          <w:szCs w:val="23"/>
        </w:rPr>
        <w:t>Physical disabilities</w:t>
      </w:r>
    </w:p>
    <w:p w14:paraId="5E97B86B" w14:textId="6526F167" w:rsidR="006E36CA" w:rsidRDefault="000F0594" w:rsidP="006E36CA">
      <w:pPr>
        <w:pStyle w:val="ListParagraph"/>
        <w:numPr>
          <w:ilvl w:val="0"/>
          <w:numId w:val="35"/>
        </w:numPr>
        <w:rPr>
          <w:sz w:val="23"/>
          <w:szCs w:val="23"/>
        </w:rPr>
      </w:pPr>
      <w:r>
        <w:rPr>
          <w:sz w:val="23"/>
          <w:szCs w:val="23"/>
        </w:rPr>
        <w:t>Sensory impairment</w:t>
      </w:r>
    </w:p>
    <w:p w14:paraId="2207E0E6" w14:textId="69CE2DE4" w:rsidR="000F0594" w:rsidRDefault="000F0594" w:rsidP="006E36CA">
      <w:pPr>
        <w:pStyle w:val="ListParagraph"/>
        <w:numPr>
          <w:ilvl w:val="0"/>
          <w:numId w:val="35"/>
        </w:numPr>
        <w:rPr>
          <w:sz w:val="23"/>
          <w:szCs w:val="23"/>
        </w:rPr>
      </w:pPr>
      <w:r>
        <w:rPr>
          <w:sz w:val="23"/>
          <w:szCs w:val="23"/>
        </w:rPr>
        <w:t>End of life</w:t>
      </w:r>
    </w:p>
    <w:p w14:paraId="25C372F3" w14:textId="029C00E7" w:rsidR="000F0594" w:rsidRDefault="000F0594" w:rsidP="006E36CA">
      <w:pPr>
        <w:pStyle w:val="ListParagraph"/>
        <w:numPr>
          <w:ilvl w:val="0"/>
          <w:numId w:val="35"/>
        </w:numPr>
        <w:rPr>
          <w:sz w:val="23"/>
          <w:szCs w:val="23"/>
        </w:rPr>
      </w:pPr>
      <w:r>
        <w:rPr>
          <w:sz w:val="23"/>
          <w:szCs w:val="23"/>
        </w:rPr>
        <w:t>Seeking asylum</w:t>
      </w:r>
    </w:p>
    <w:p w14:paraId="35DB47CE" w14:textId="1C2F5FDD" w:rsidR="000F0594" w:rsidRDefault="000F0594" w:rsidP="006E36CA">
      <w:pPr>
        <w:pStyle w:val="ListParagraph"/>
        <w:numPr>
          <w:ilvl w:val="0"/>
          <w:numId w:val="35"/>
        </w:numPr>
        <w:rPr>
          <w:sz w:val="23"/>
          <w:szCs w:val="23"/>
        </w:rPr>
      </w:pPr>
      <w:r>
        <w:rPr>
          <w:sz w:val="23"/>
          <w:szCs w:val="23"/>
        </w:rPr>
        <w:t>Living in temporary accommodation</w:t>
      </w:r>
    </w:p>
    <w:p w14:paraId="607D54E9" w14:textId="4558C27F" w:rsidR="000F0594" w:rsidRDefault="0018470C" w:rsidP="006E36CA">
      <w:pPr>
        <w:pStyle w:val="ListParagraph"/>
        <w:numPr>
          <w:ilvl w:val="0"/>
          <w:numId w:val="35"/>
        </w:numPr>
        <w:rPr>
          <w:sz w:val="23"/>
          <w:szCs w:val="23"/>
        </w:rPr>
      </w:pPr>
      <w:r>
        <w:rPr>
          <w:sz w:val="23"/>
          <w:szCs w:val="23"/>
        </w:rPr>
        <w:t>At risk of modern slavery</w:t>
      </w:r>
    </w:p>
    <w:p w14:paraId="792A5C59" w14:textId="4F60E056" w:rsidR="0018470C" w:rsidRDefault="0018470C" w:rsidP="006E36CA">
      <w:pPr>
        <w:pStyle w:val="ListParagraph"/>
        <w:numPr>
          <w:ilvl w:val="0"/>
          <w:numId w:val="35"/>
        </w:numPr>
        <w:rPr>
          <w:sz w:val="23"/>
          <w:szCs w:val="23"/>
        </w:rPr>
      </w:pPr>
      <w:r>
        <w:rPr>
          <w:sz w:val="23"/>
          <w:szCs w:val="23"/>
        </w:rPr>
        <w:t>At risk of domestic abuse</w:t>
      </w:r>
    </w:p>
    <w:p w14:paraId="528B191C" w14:textId="3789B45D" w:rsidR="0018470C" w:rsidRDefault="0018470C" w:rsidP="006E36CA">
      <w:pPr>
        <w:pStyle w:val="ListParagraph"/>
        <w:numPr>
          <w:ilvl w:val="0"/>
          <w:numId w:val="35"/>
        </w:numPr>
        <w:rPr>
          <w:sz w:val="23"/>
          <w:szCs w:val="23"/>
        </w:rPr>
      </w:pPr>
      <w:r>
        <w:rPr>
          <w:sz w:val="23"/>
          <w:szCs w:val="23"/>
        </w:rPr>
        <w:t>At risk of exploitation</w:t>
      </w:r>
    </w:p>
    <w:p w14:paraId="38D9271B" w14:textId="78FBA5BE" w:rsidR="0018470C" w:rsidRDefault="0018470C" w:rsidP="006E36CA">
      <w:pPr>
        <w:pStyle w:val="ListParagraph"/>
        <w:numPr>
          <w:ilvl w:val="0"/>
          <w:numId w:val="35"/>
        </w:numPr>
        <w:rPr>
          <w:sz w:val="23"/>
          <w:szCs w:val="23"/>
        </w:rPr>
      </w:pPr>
      <w:r>
        <w:rPr>
          <w:sz w:val="23"/>
          <w:szCs w:val="23"/>
        </w:rPr>
        <w:t>Isolated – no family</w:t>
      </w:r>
    </w:p>
    <w:p w14:paraId="69125FF5" w14:textId="15EC871D" w:rsidR="0018470C" w:rsidRPr="006E36CA" w:rsidRDefault="0018470C" w:rsidP="006E36CA">
      <w:pPr>
        <w:pStyle w:val="ListParagraph"/>
        <w:numPr>
          <w:ilvl w:val="0"/>
          <w:numId w:val="35"/>
        </w:numPr>
        <w:rPr>
          <w:sz w:val="23"/>
          <w:szCs w:val="23"/>
        </w:rPr>
      </w:pPr>
      <w:r>
        <w:rPr>
          <w:sz w:val="23"/>
          <w:szCs w:val="23"/>
        </w:rPr>
        <w:t>In financial difficulty</w:t>
      </w:r>
    </w:p>
    <w:p w14:paraId="1B496722" w14:textId="0DD95904" w:rsidR="00D2107E" w:rsidRPr="000B32C4" w:rsidRDefault="00D2107E" w:rsidP="00643EBE">
      <w:pPr>
        <w:pStyle w:val="Heading2"/>
        <w:rPr>
          <w:rFonts w:asciiTheme="minorHAnsi" w:eastAsiaTheme="minorHAnsi" w:hAnsiTheme="minorHAnsi" w:cstheme="minorBidi"/>
          <w:b w:val="0"/>
          <w:bCs w:val="0"/>
          <w:color w:val="365F91" w:themeColor="accent1" w:themeShade="BF"/>
          <w:sz w:val="32"/>
          <w:szCs w:val="32"/>
        </w:rPr>
      </w:pPr>
      <w:bookmarkStart w:id="41" w:name="_Toc129264036"/>
      <w:r w:rsidRPr="000B32C4">
        <w:rPr>
          <w:rFonts w:asciiTheme="minorHAnsi" w:eastAsiaTheme="minorHAnsi" w:hAnsiTheme="minorHAnsi" w:cstheme="minorBidi"/>
          <w:b w:val="0"/>
          <w:bCs w:val="0"/>
          <w:color w:val="365F91" w:themeColor="accent1" w:themeShade="BF"/>
          <w:sz w:val="32"/>
          <w:szCs w:val="32"/>
        </w:rPr>
        <w:t>Who might abuse?</w:t>
      </w:r>
      <w:bookmarkEnd w:id="41"/>
    </w:p>
    <w:p w14:paraId="43585C3B" w14:textId="7524D001" w:rsidR="007D5EAA" w:rsidRPr="00DB72D6" w:rsidRDefault="007D5EAA" w:rsidP="007D5EAA">
      <w:pPr>
        <w:numPr>
          <w:ilvl w:val="0"/>
          <w:numId w:val="21"/>
        </w:numPr>
        <w:contextualSpacing/>
        <w:rPr>
          <w:sz w:val="23"/>
          <w:szCs w:val="23"/>
        </w:rPr>
      </w:pPr>
      <w:r w:rsidRPr="00DB72D6">
        <w:rPr>
          <w:sz w:val="23"/>
          <w:szCs w:val="23"/>
        </w:rPr>
        <w:t>A member of staff, a proprietor or service manager</w:t>
      </w:r>
    </w:p>
    <w:p w14:paraId="44729806" w14:textId="77777777" w:rsidR="000D71FF" w:rsidRDefault="007D5EAA" w:rsidP="00627E73">
      <w:pPr>
        <w:numPr>
          <w:ilvl w:val="0"/>
          <w:numId w:val="21"/>
        </w:numPr>
        <w:contextualSpacing/>
        <w:rPr>
          <w:sz w:val="23"/>
          <w:szCs w:val="23"/>
        </w:rPr>
      </w:pPr>
      <w:r w:rsidRPr="000D71FF">
        <w:rPr>
          <w:sz w:val="23"/>
          <w:szCs w:val="23"/>
        </w:rPr>
        <w:t>A member of a recognised professional group</w:t>
      </w:r>
    </w:p>
    <w:p w14:paraId="6C2305BC" w14:textId="1CCDD086" w:rsidR="007D5EAA" w:rsidRPr="000D71FF" w:rsidRDefault="007D5EAA" w:rsidP="00627E73">
      <w:pPr>
        <w:numPr>
          <w:ilvl w:val="0"/>
          <w:numId w:val="21"/>
        </w:numPr>
        <w:contextualSpacing/>
        <w:rPr>
          <w:sz w:val="23"/>
          <w:szCs w:val="23"/>
        </w:rPr>
      </w:pPr>
      <w:r w:rsidRPr="000D71FF">
        <w:rPr>
          <w:sz w:val="23"/>
          <w:szCs w:val="23"/>
        </w:rPr>
        <w:t>Another adult at risk</w:t>
      </w:r>
    </w:p>
    <w:p w14:paraId="72D24905" w14:textId="77777777" w:rsidR="000D71FF" w:rsidRDefault="00044B77" w:rsidP="00C051FB">
      <w:pPr>
        <w:numPr>
          <w:ilvl w:val="0"/>
          <w:numId w:val="21"/>
        </w:numPr>
        <w:contextualSpacing/>
        <w:rPr>
          <w:sz w:val="23"/>
          <w:szCs w:val="23"/>
        </w:rPr>
      </w:pPr>
      <w:r w:rsidRPr="000D71FF">
        <w:rPr>
          <w:sz w:val="23"/>
          <w:szCs w:val="23"/>
        </w:rPr>
        <w:t>Another learner</w:t>
      </w:r>
    </w:p>
    <w:p w14:paraId="169FF350" w14:textId="084829AC" w:rsidR="007D5EAA" w:rsidRPr="000D71FF" w:rsidRDefault="007D5EAA" w:rsidP="00C051FB">
      <w:pPr>
        <w:numPr>
          <w:ilvl w:val="0"/>
          <w:numId w:val="21"/>
        </w:numPr>
        <w:contextualSpacing/>
        <w:rPr>
          <w:sz w:val="23"/>
          <w:szCs w:val="23"/>
        </w:rPr>
      </w:pPr>
      <w:r w:rsidRPr="000D71FF">
        <w:rPr>
          <w:sz w:val="23"/>
          <w:szCs w:val="23"/>
        </w:rPr>
        <w:t>A volunteer</w:t>
      </w:r>
    </w:p>
    <w:p w14:paraId="1145FAD7" w14:textId="0EE33474" w:rsidR="007D5EAA" w:rsidRPr="00DB72D6" w:rsidRDefault="007D5EAA" w:rsidP="007D5EAA">
      <w:pPr>
        <w:numPr>
          <w:ilvl w:val="0"/>
          <w:numId w:val="21"/>
        </w:numPr>
        <w:contextualSpacing/>
        <w:rPr>
          <w:sz w:val="23"/>
          <w:szCs w:val="23"/>
        </w:rPr>
      </w:pPr>
      <w:r w:rsidRPr="00DB72D6">
        <w:rPr>
          <w:sz w:val="23"/>
          <w:szCs w:val="23"/>
        </w:rPr>
        <w:t xml:space="preserve">A member </w:t>
      </w:r>
      <w:r w:rsidR="000D71FF">
        <w:rPr>
          <w:sz w:val="23"/>
          <w:szCs w:val="23"/>
        </w:rPr>
        <w:t>o</w:t>
      </w:r>
      <w:r w:rsidRPr="00DB72D6">
        <w:rPr>
          <w:sz w:val="23"/>
          <w:szCs w:val="23"/>
        </w:rPr>
        <w:t>f a community group such as place of worship or social club</w:t>
      </w:r>
    </w:p>
    <w:p w14:paraId="44B4B51D" w14:textId="3D5FF678" w:rsidR="007D5EAA" w:rsidRPr="00DB72D6" w:rsidRDefault="007D5EAA" w:rsidP="007D5EAA">
      <w:pPr>
        <w:numPr>
          <w:ilvl w:val="0"/>
          <w:numId w:val="21"/>
        </w:numPr>
        <w:contextualSpacing/>
        <w:rPr>
          <w:sz w:val="23"/>
          <w:szCs w:val="23"/>
        </w:rPr>
      </w:pPr>
      <w:r w:rsidRPr="00DB72D6">
        <w:rPr>
          <w:sz w:val="23"/>
          <w:szCs w:val="23"/>
        </w:rPr>
        <w:t>A spouse, relative, member of the person’s social network or an unpaid carer</w:t>
      </w:r>
    </w:p>
    <w:p w14:paraId="6394FD6A" w14:textId="257F3981" w:rsidR="007D5EAA" w:rsidRPr="00DB72D6" w:rsidRDefault="007D5EAA" w:rsidP="007D5EAA">
      <w:pPr>
        <w:numPr>
          <w:ilvl w:val="0"/>
          <w:numId w:val="21"/>
        </w:numPr>
        <w:contextualSpacing/>
        <w:rPr>
          <w:sz w:val="23"/>
          <w:szCs w:val="23"/>
        </w:rPr>
      </w:pPr>
      <w:r w:rsidRPr="00DB72D6">
        <w:rPr>
          <w:sz w:val="23"/>
          <w:szCs w:val="23"/>
        </w:rPr>
        <w:t>A child, including the person’s own son or daughter</w:t>
      </w:r>
    </w:p>
    <w:p w14:paraId="65CAAA37" w14:textId="0AB14231" w:rsidR="007D5EAA" w:rsidRPr="00DB72D6" w:rsidRDefault="007D5EAA" w:rsidP="007D5EAA">
      <w:pPr>
        <w:numPr>
          <w:ilvl w:val="0"/>
          <w:numId w:val="21"/>
        </w:numPr>
        <w:contextualSpacing/>
        <w:rPr>
          <w:sz w:val="23"/>
          <w:szCs w:val="23"/>
        </w:rPr>
      </w:pPr>
      <w:r w:rsidRPr="00DB72D6">
        <w:rPr>
          <w:sz w:val="23"/>
          <w:szCs w:val="23"/>
        </w:rPr>
        <w:t>A neighbour, member of the public or stranger</w:t>
      </w:r>
    </w:p>
    <w:p w14:paraId="2AF0F099" w14:textId="4D450A99" w:rsidR="007D5EAA" w:rsidRPr="00DB72D6" w:rsidRDefault="007D5EAA" w:rsidP="007D5EAA">
      <w:pPr>
        <w:numPr>
          <w:ilvl w:val="0"/>
          <w:numId w:val="21"/>
        </w:numPr>
        <w:contextualSpacing/>
        <w:rPr>
          <w:sz w:val="23"/>
          <w:szCs w:val="23"/>
        </w:rPr>
      </w:pPr>
      <w:r w:rsidRPr="00DB72D6">
        <w:rPr>
          <w:sz w:val="23"/>
          <w:szCs w:val="23"/>
        </w:rPr>
        <w:t xml:space="preserve">A person who deliberately targets adults at risk </w:t>
      </w:r>
      <w:proofErr w:type="gramStart"/>
      <w:r w:rsidRPr="00DB72D6">
        <w:rPr>
          <w:sz w:val="23"/>
          <w:szCs w:val="23"/>
        </w:rPr>
        <w:t>in order to</w:t>
      </w:r>
      <w:proofErr w:type="gramEnd"/>
      <w:r w:rsidRPr="00DB72D6">
        <w:rPr>
          <w:sz w:val="23"/>
          <w:szCs w:val="23"/>
        </w:rPr>
        <w:t xml:space="preserve"> exploit them</w:t>
      </w:r>
    </w:p>
    <w:p w14:paraId="784AF7A5" w14:textId="77777777" w:rsidR="007D5EAA" w:rsidRPr="000B32C4" w:rsidRDefault="007D5EAA" w:rsidP="00643EBE">
      <w:pPr>
        <w:pStyle w:val="Heading2"/>
        <w:rPr>
          <w:rFonts w:asciiTheme="minorHAnsi" w:eastAsiaTheme="minorHAnsi" w:hAnsiTheme="minorHAnsi" w:cstheme="minorBidi"/>
          <w:b w:val="0"/>
          <w:bCs w:val="0"/>
          <w:color w:val="365F91" w:themeColor="accent1" w:themeShade="BF"/>
          <w:sz w:val="32"/>
          <w:szCs w:val="32"/>
        </w:rPr>
      </w:pPr>
      <w:r w:rsidRPr="000B32C4">
        <w:rPr>
          <w:rFonts w:asciiTheme="minorHAnsi" w:eastAsiaTheme="minorHAnsi" w:hAnsiTheme="minorHAnsi" w:cstheme="minorBidi"/>
          <w:b w:val="0"/>
          <w:bCs w:val="0"/>
          <w:color w:val="365F91" w:themeColor="accent1" w:themeShade="BF"/>
          <w:sz w:val="32"/>
          <w:szCs w:val="32"/>
        </w:rPr>
        <w:t xml:space="preserve"> </w:t>
      </w:r>
      <w:bookmarkStart w:id="42" w:name="_Toc129264037"/>
      <w:r w:rsidRPr="000B32C4">
        <w:rPr>
          <w:rFonts w:asciiTheme="minorHAnsi" w:eastAsiaTheme="minorHAnsi" w:hAnsiTheme="minorHAnsi" w:cstheme="minorBidi"/>
          <w:b w:val="0"/>
          <w:bCs w:val="0"/>
          <w:color w:val="365F91" w:themeColor="accent1" w:themeShade="BF"/>
          <w:sz w:val="32"/>
          <w:szCs w:val="32"/>
        </w:rPr>
        <w:t>How might they abuse?</w:t>
      </w:r>
      <w:bookmarkEnd w:id="42"/>
    </w:p>
    <w:p w14:paraId="6F0B5B84" w14:textId="6CB45D48" w:rsidR="007D5EAA" w:rsidRPr="00DB72D6" w:rsidRDefault="007D5EAA" w:rsidP="007D5EAA">
      <w:pPr>
        <w:rPr>
          <w:sz w:val="23"/>
          <w:szCs w:val="23"/>
        </w:rPr>
      </w:pPr>
      <w:r w:rsidRPr="00DB72D6">
        <w:rPr>
          <w:sz w:val="23"/>
          <w:szCs w:val="23"/>
        </w:rPr>
        <w:t>The following ‘categories’ are recognised in the Care Act 2014</w:t>
      </w:r>
      <w:r w:rsidR="000D71FF">
        <w:rPr>
          <w:sz w:val="23"/>
          <w:szCs w:val="23"/>
        </w:rPr>
        <w:t xml:space="preserve"> </w:t>
      </w:r>
      <w:r w:rsidRPr="00DB72D6">
        <w:rPr>
          <w:sz w:val="23"/>
          <w:szCs w:val="23"/>
        </w:rPr>
        <w:t>as forms of adult abuse and neglect:</w:t>
      </w:r>
    </w:p>
    <w:p w14:paraId="21C2CA6B" w14:textId="77777777" w:rsidR="007D5EAA" w:rsidRPr="00DB72D6" w:rsidRDefault="007D5EAA" w:rsidP="007D5EAA">
      <w:pPr>
        <w:numPr>
          <w:ilvl w:val="0"/>
          <w:numId w:val="21"/>
        </w:numPr>
        <w:contextualSpacing/>
        <w:rPr>
          <w:sz w:val="23"/>
          <w:szCs w:val="23"/>
        </w:rPr>
      </w:pPr>
      <w:r w:rsidRPr="00DB72D6">
        <w:rPr>
          <w:sz w:val="23"/>
          <w:szCs w:val="23"/>
        </w:rPr>
        <w:lastRenderedPageBreak/>
        <w:t>Physical Abuse</w:t>
      </w:r>
    </w:p>
    <w:p w14:paraId="48DC4143" w14:textId="77777777" w:rsidR="007D5EAA" w:rsidRPr="00DB72D6" w:rsidRDefault="007D5EAA" w:rsidP="007D5EAA">
      <w:pPr>
        <w:numPr>
          <w:ilvl w:val="0"/>
          <w:numId w:val="21"/>
        </w:numPr>
        <w:contextualSpacing/>
        <w:rPr>
          <w:sz w:val="23"/>
          <w:szCs w:val="23"/>
        </w:rPr>
      </w:pPr>
      <w:r w:rsidRPr="00DB72D6">
        <w:rPr>
          <w:sz w:val="23"/>
          <w:szCs w:val="23"/>
        </w:rPr>
        <w:t>Sexual Abuse</w:t>
      </w:r>
    </w:p>
    <w:p w14:paraId="44C091BD" w14:textId="77777777" w:rsidR="007D5EAA" w:rsidRPr="00DB72D6" w:rsidRDefault="007D5EAA" w:rsidP="007D5EAA">
      <w:pPr>
        <w:numPr>
          <w:ilvl w:val="0"/>
          <w:numId w:val="21"/>
        </w:numPr>
        <w:contextualSpacing/>
        <w:rPr>
          <w:sz w:val="23"/>
          <w:szCs w:val="23"/>
        </w:rPr>
      </w:pPr>
      <w:r w:rsidRPr="00DB72D6">
        <w:rPr>
          <w:sz w:val="23"/>
          <w:szCs w:val="23"/>
        </w:rPr>
        <w:t>Internet abuse</w:t>
      </w:r>
    </w:p>
    <w:p w14:paraId="2AA3D6CE" w14:textId="77777777" w:rsidR="007D5EAA" w:rsidRPr="00DB72D6" w:rsidRDefault="007D5EAA" w:rsidP="007D5EAA">
      <w:pPr>
        <w:numPr>
          <w:ilvl w:val="0"/>
          <w:numId w:val="21"/>
        </w:numPr>
        <w:contextualSpacing/>
        <w:rPr>
          <w:sz w:val="23"/>
          <w:szCs w:val="23"/>
        </w:rPr>
      </w:pPr>
      <w:r w:rsidRPr="00DB72D6">
        <w:rPr>
          <w:sz w:val="23"/>
          <w:szCs w:val="23"/>
        </w:rPr>
        <w:t>Psychological Abuse</w:t>
      </w:r>
    </w:p>
    <w:p w14:paraId="6A7459D3" w14:textId="77777777" w:rsidR="007D5EAA" w:rsidRPr="00DB72D6" w:rsidRDefault="007D5EAA" w:rsidP="007D5EAA">
      <w:pPr>
        <w:numPr>
          <w:ilvl w:val="0"/>
          <w:numId w:val="21"/>
        </w:numPr>
        <w:contextualSpacing/>
        <w:rPr>
          <w:sz w:val="23"/>
          <w:szCs w:val="23"/>
        </w:rPr>
      </w:pPr>
      <w:r w:rsidRPr="00DB72D6">
        <w:rPr>
          <w:sz w:val="23"/>
          <w:szCs w:val="23"/>
        </w:rPr>
        <w:t>Financial or material abuse</w:t>
      </w:r>
    </w:p>
    <w:p w14:paraId="0CA6EE50" w14:textId="77777777" w:rsidR="007D5EAA" w:rsidRPr="00DB72D6" w:rsidRDefault="007D5EAA" w:rsidP="007D5EAA">
      <w:pPr>
        <w:numPr>
          <w:ilvl w:val="0"/>
          <w:numId w:val="21"/>
        </w:numPr>
        <w:contextualSpacing/>
        <w:rPr>
          <w:sz w:val="23"/>
          <w:szCs w:val="23"/>
        </w:rPr>
      </w:pPr>
      <w:r w:rsidRPr="00DB72D6">
        <w:rPr>
          <w:sz w:val="23"/>
          <w:szCs w:val="23"/>
        </w:rPr>
        <w:t>Neglect and Acts of Omission</w:t>
      </w:r>
    </w:p>
    <w:p w14:paraId="7B1133CC" w14:textId="77777777" w:rsidR="007D5EAA" w:rsidRPr="00DB72D6" w:rsidRDefault="007D5EAA" w:rsidP="007D5EAA">
      <w:pPr>
        <w:numPr>
          <w:ilvl w:val="0"/>
          <w:numId w:val="21"/>
        </w:numPr>
        <w:contextualSpacing/>
        <w:rPr>
          <w:sz w:val="23"/>
          <w:szCs w:val="23"/>
        </w:rPr>
      </w:pPr>
      <w:r w:rsidRPr="00DB72D6">
        <w:rPr>
          <w:sz w:val="23"/>
          <w:szCs w:val="23"/>
        </w:rPr>
        <w:t xml:space="preserve">Discriminatory Abuse </w:t>
      </w:r>
    </w:p>
    <w:p w14:paraId="5DFD16EA" w14:textId="77777777" w:rsidR="007D5EAA" w:rsidRPr="00DB72D6" w:rsidRDefault="007D5EAA" w:rsidP="007D5EAA">
      <w:pPr>
        <w:numPr>
          <w:ilvl w:val="0"/>
          <w:numId w:val="21"/>
        </w:numPr>
        <w:contextualSpacing/>
        <w:rPr>
          <w:sz w:val="23"/>
          <w:szCs w:val="23"/>
        </w:rPr>
      </w:pPr>
      <w:r w:rsidRPr="00DB72D6">
        <w:rPr>
          <w:sz w:val="23"/>
          <w:szCs w:val="23"/>
        </w:rPr>
        <w:t>Hate Crime</w:t>
      </w:r>
    </w:p>
    <w:p w14:paraId="5164E7F2" w14:textId="77777777" w:rsidR="007D5EAA" w:rsidRPr="00DB72D6" w:rsidRDefault="007D5EAA" w:rsidP="007D5EAA">
      <w:pPr>
        <w:numPr>
          <w:ilvl w:val="0"/>
          <w:numId w:val="21"/>
        </w:numPr>
        <w:contextualSpacing/>
        <w:rPr>
          <w:sz w:val="23"/>
          <w:szCs w:val="23"/>
        </w:rPr>
      </w:pPr>
      <w:r w:rsidRPr="00DB72D6">
        <w:rPr>
          <w:sz w:val="23"/>
          <w:szCs w:val="23"/>
        </w:rPr>
        <w:t>Hate Incidents</w:t>
      </w:r>
    </w:p>
    <w:p w14:paraId="2723200F" w14:textId="77777777" w:rsidR="007D5EAA" w:rsidRPr="00DB72D6" w:rsidRDefault="007D5EAA" w:rsidP="007D5EAA">
      <w:pPr>
        <w:numPr>
          <w:ilvl w:val="0"/>
          <w:numId w:val="21"/>
        </w:numPr>
        <w:contextualSpacing/>
        <w:rPr>
          <w:sz w:val="23"/>
          <w:szCs w:val="23"/>
        </w:rPr>
      </w:pPr>
      <w:r w:rsidRPr="00DB72D6">
        <w:rPr>
          <w:sz w:val="23"/>
          <w:szCs w:val="23"/>
        </w:rPr>
        <w:t>Mate Crime</w:t>
      </w:r>
    </w:p>
    <w:p w14:paraId="09919D92" w14:textId="77777777" w:rsidR="007D5EAA" w:rsidRPr="00DB72D6" w:rsidRDefault="007D5EAA" w:rsidP="007D5EAA">
      <w:pPr>
        <w:numPr>
          <w:ilvl w:val="0"/>
          <w:numId w:val="21"/>
        </w:numPr>
        <w:contextualSpacing/>
        <w:rPr>
          <w:sz w:val="23"/>
          <w:szCs w:val="23"/>
        </w:rPr>
      </w:pPr>
      <w:r w:rsidRPr="00DB72D6">
        <w:rPr>
          <w:sz w:val="23"/>
          <w:szCs w:val="23"/>
        </w:rPr>
        <w:t>Organisational Abuse</w:t>
      </w:r>
    </w:p>
    <w:p w14:paraId="32568D68" w14:textId="77777777" w:rsidR="007D5EAA" w:rsidRPr="00DB72D6" w:rsidRDefault="007D5EAA" w:rsidP="007D5EAA">
      <w:pPr>
        <w:numPr>
          <w:ilvl w:val="0"/>
          <w:numId w:val="21"/>
        </w:numPr>
        <w:contextualSpacing/>
        <w:rPr>
          <w:sz w:val="23"/>
          <w:szCs w:val="23"/>
        </w:rPr>
      </w:pPr>
      <w:r w:rsidRPr="00DB72D6">
        <w:rPr>
          <w:sz w:val="23"/>
          <w:szCs w:val="23"/>
        </w:rPr>
        <w:t>Domestic Abuse</w:t>
      </w:r>
    </w:p>
    <w:p w14:paraId="3D7B9E6E" w14:textId="77777777" w:rsidR="007D5EAA" w:rsidRPr="00DB72D6" w:rsidRDefault="007D5EAA" w:rsidP="007D5EAA">
      <w:pPr>
        <w:numPr>
          <w:ilvl w:val="0"/>
          <w:numId w:val="21"/>
        </w:numPr>
        <w:contextualSpacing/>
        <w:rPr>
          <w:sz w:val="23"/>
          <w:szCs w:val="23"/>
        </w:rPr>
      </w:pPr>
      <w:r w:rsidRPr="00DB72D6">
        <w:rPr>
          <w:sz w:val="23"/>
          <w:szCs w:val="23"/>
        </w:rPr>
        <w:t>Forced Marriage</w:t>
      </w:r>
    </w:p>
    <w:p w14:paraId="4A79BF06" w14:textId="77777777" w:rsidR="007D5EAA" w:rsidRPr="00DB72D6" w:rsidRDefault="007D5EAA" w:rsidP="007D5EAA">
      <w:pPr>
        <w:numPr>
          <w:ilvl w:val="0"/>
          <w:numId w:val="21"/>
        </w:numPr>
        <w:contextualSpacing/>
        <w:rPr>
          <w:sz w:val="23"/>
          <w:szCs w:val="23"/>
        </w:rPr>
      </w:pPr>
      <w:r w:rsidRPr="00DB72D6">
        <w:rPr>
          <w:sz w:val="23"/>
          <w:szCs w:val="23"/>
        </w:rPr>
        <w:t>Honour- Based Violence</w:t>
      </w:r>
    </w:p>
    <w:p w14:paraId="3BA21396" w14:textId="77777777" w:rsidR="007D5EAA" w:rsidRPr="00DB72D6" w:rsidRDefault="007D5EAA" w:rsidP="007D5EAA">
      <w:pPr>
        <w:numPr>
          <w:ilvl w:val="0"/>
          <w:numId w:val="21"/>
        </w:numPr>
        <w:contextualSpacing/>
        <w:rPr>
          <w:sz w:val="23"/>
          <w:szCs w:val="23"/>
        </w:rPr>
      </w:pPr>
      <w:r w:rsidRPr="00DB72D6">
        <w:rPr>
          <w:sz w:val="23"/>
          <w:szCs w:val="23"/>
        </w:rPr>
        <w:t>FGM</w:t>
      </w:r>
    </w:p>
    <w:p w14:paraId="53D62321" w14:textId="77777777" w:rsidR="007D5EAA" w:rsidRPr="00DB72D6" w:rsidRDefault="007D5EAA" w:rsidP="007D5EAA">
      <w:pPr>
        <w:numPr>
          <w:ilvl w:val="0"/>
          <w:numId w:val="21"/>
        </w:numPr>
        <w:contextualSpacing/>
        <w:rPr>
          <w:sz w:val="23"/>
          <w:szCs w:val="23"/>
        </w:rPr>
      </w:pPr>
      <w:r w:rsidRPr="00DB72D6">
        <w:rPr>
          <w:sz w:val="23"/>
          <w:szCs w:val="23"/>
        </w:rPr>
        <w:t>Modern Slavery and Human Trafficking</w:t>
      </w:r>
    </w:p>
    <w:p w14:paraId="590E8752" w14:textId="77777777" w:rsidR="007D5EAA" w:rsidRPr="00DB72D6" w:rsidRDefault="007D5EAA" w:rsidP="007D5EAA">
      <w:pPr>
        <w:numPr>
          <w:ilvl w:val="0"/>
          <w:numId w:val="21"/>
        </w:numPr>
        <w:contextualSpacing/>
        <w:rPr>
          <w:sz w:val="23"/>
          <w:szCs w:val="23"/>
        </w:rPr>
      </w:pPr>
      <w:r w:rsidRPr="00DB72D6">
        <w:rPr>
          <w:sz w:val="23"/>
          <w:szCs w:val="23"/>
        </w:rPr>
        <w:t>Self-Neglect (VARMM hyper link in review process)</w:t>
      </w:r>
    </w:p>
    <w:p w14:paraId="65829A10" w14:textId="3E162AA2" w:rsidR="00676D2F" w:rsidRDefault="006114B5" w:rsidP="007D5EA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hyperlink r:id="rId41" w:history="1">
        <w:r w:rsidR="00171AEC">
          <w:rPr>
            <w:color w:val="0000FF" w:themeColor="hyperlink"/>
            <w:sz w:val="23"/>
            <w:szCs w:val="23"/>
            <w:u w:val="single"/>
          </w:rPr>
          <w:t>Types and Indicators of Abuse (www.scie.org.uk)</w:t>
        </w:r>
      </w:hyperlink>
    </w:p>
    <w:p w14:paraId="5D492BAD" w14:textId="5B1D847B" w:rsidR="007936BB" w:rsidRPr="00E8744A" w:rsidRDefault="007936BB">
      <w:pPr>
        <w:rPr>
          <w:rFonts w:asciiTheme="majorHAnsi" w:eastAsiaTheme="majorEastAsia" w:hAnsiTheme="majorHAnsi" w:cstheme="majorBidi"/>
          <w:color w:val="17365D" w:themeColor="text2" w:themeShade="BF"/>
          <w:spacing w:val="5"/>
          <w:kern w:val="28"/>
          <w:sz w:val="24"/>
          <w:szCs w:val="24"/>
        </w:rPr>
      </w:pPr>
      <w:r w:rsidRPr="00E8744A">
        <w:rPr>
          <w:rFonts w:asciiTheme="majorHAnsi" w:eastAsiaTheme="majorEastAsia" w:hAnsiTheme="majorHAnsi" w:cstheme="majorBidi"/>
          <w:color w:val="17365D" w:themeColor="text2" w:themeShade="BF"/>
          <w:spacing w:val="5"/>
          <w:kern w:val="28"/>
          <w:sz w:val="24"/>
          <w:szCs w:val="24"/>
        </w:rPr>
        <w:br w:type="page"/>
      </w:r>
    </w:p>
    <w:p w14:paraId="2F184DAE" w14:textId="77777777" w:rsidR="00AF3749" w:rsidRDefault="00AF3749">
      <w:pPr>
        <w:rPr>
          <w:rFonts w:asciiTheme="majorHAnsi" w:eastAsiaTheme="majorEastAsia" w:hAnsiTheme="majorHAnsi" w:cstheme="majorBidi"/>
          <w:color w:val="17365D" w:themeColor="text2" w:themeShade="BF"/>
          <w:spacing w:val="5"/>
          <w:kern w:val="28"/>
          <w:sz w:val="52"/>
          <w:szCs w:val="52"/>
        </w:rPr>
        <w:sectPr w:rsidR="00AF3749" w:rsidSect="009A611F">
          <w:pgSz w:w="11906" w:h="16838"/>
          <w:pgMar w:top="1440" w:right="1440" w:bottom="1440" w:left="1440" w:header="708" w:footer="708" w:gutter="0"/>
          <w:cols w:space="708"/>
          <w:docGrid w:linePitch="360"/>
        </w:sectPr>
      </w:pPr>
    </w:p>
    <w:p w14:paraId="444A5232" w14:textId="43719827" w:rsidR="000B32C4" w:rsidRDefault="00960606" w:rsidP="00551DCE">
      <w:pPr>
        <w:rPr>
          <w:rFonts w:ascii="Arial" w:hAnsi="Arial" w:cs="Arial"/>
          <w:b/>
          <w:noProof/>
          <w:sz w:val="24"/>
          <w:szCs w:val="24"/>
          <w:u w:val="single"/>
          <w:lang w:eastAsia="en-GB"/>
        </w:rPr>
      </w:pPr>
      <w:r w:rsidRPr="00960606">
        <w:rPr>
          <w:rFonts w:ascii="Arial" w:hAnsi="Arial" w:cs="Arial"/>
          <w:b/>
          <w:noProof/>
          <w:sz w:val="24"/>
          <w:szCs w:val="24"/>
          <w:u w:val="single"/>
          <w:lang w:eastAsia="en-GB"/>
        </w:rPr>
        <w:lastRenderedPageBreak/>
        <mc:AlternateContent>
          <mc:Choice Requires="wps">
            <w:drawing>
              <wp:anchor distT="45720" distB="45720" distL="114300" distR="114300" simplePos="0" relativeHeight="251660288" behindDoc="0" locked="0" layoutInCell="1" allowOverlap="1" wp14:anchorId="2B2963A6" wp14:editId="6A509586">
                <wp:simplePos x="0" y="0"/>
                <wp:positionH relativeFrom="margin">
                  <wp:align>left</wp:align>
                </wp:positionH>
                <wp:positionV relativeFrom="paragraph">
                  <wp:posOffset>0</wp:posOffset>
                </wp:positionV>
                <wp:extent cx="6508750" cy="508000"/>
                <wp:effectExtent l="0" t="0" r="6350" b="63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508000"/>
                        </a:xfrm>
                        <a:prstGeom prst="rect">
                          <a:avLst/>
                        </a:prstGeom>
                        <a:solidFill>
                          <a:srgbClr val="FFFFFF"/>
                        </a:solidFill>
                        <a:ln w="9525">
                          <a:noFill/>
                          <a:miter lim="800000"/>
                          <a:headEnd/>
                          <a:tailEnd/>
                        </a:ln>
                      </wps:spPr>
                      <wps:txbx>
                        <w:txbxContent>
                          <w:p w14:paraId="311FC956" w14:textId="40BB7747" w:rsidR="00960606" w:rsidRPr="00960606" w:rsidRDefault="00960606" w:rsidP="000B32C4">
                            <w:pPr>
                              <w:pStyle w:val="Heading1"/>
                            </w:pPr>
                            <w:bookmarkStart w:id="43" w:name="_Toc129263286"/>
                            <w:bookmarkStart w:id="44" w:name="_Toc129263687"/>
                            <w:bookmarkStart w:id="45" w:name="_Toc129264002"/>
                            <w:bookmarkStart w:id="46" w:name="_Toc129264038"/>
                            <w:bookmarkStart w:id="47" w:name="_Toc129264139"/>
                            <w:bookmarkStart w:id="48" w:name="_Toc129264381"/>
                            <w:bookmarkStart w:id="49" w:name="_Toc129268216"/>
                            <w:r>
                              <w:t>Appendix</w:t>
                            </w:r>
                            <w:r w:rsidRPr="00960606">
                              <w:t xml:space="preserve"> </w:t>
                            </w:r>
                            <w:r w:rsidR="000B32C4">
                              <w:t>B – Adult Concerns Guide</w:t>
                            </w:r>
                            <w:bookmarkEnd w:id="43"/>
                            <w:bookmarkEnd w:id="44"/>
                            <w:bookmarkEnd w:id="45"/>
                            <w:bookmarkEnd w:id="46"/>
                            <w:bookmarkEnd w:id="47"/>
                            <w:bookmarkEnd w:id="48"/>
                            <w:bookmarkEnd w:id="4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963A6" id="_x0000_t202" coordsize="21600,21600" o:spt="202" path="m,l,21600r21600,l21600,xe">
                <v:stroke joinstyle="miter"/>
                <v:path gradientshapeok="t" o:connecttype="rect"/>
              </v:shapetype>
              <v:shape id="Text Box 2" o:spid="_x0000_s1026" type="#_x0000_t202" alt="&quot;&quot;" style="position:absolute;margin-left:0;margin-top:0;width:512.5pt;height:40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" stroked="f">
                <v:textbox>
                  <w:txbxContent>
                    <w:p w14:paraId="311FC956" w14:textId="40BB7747" w:rsidR="00960606" w:rsidRPr="00960606" w:rsidRDefault="00960606" w:rsidP="000B32C4">
                      <w:pPr>
                        <w:pStyle w:val="Heading1"/>
                      </w:pPr>
                      <w:bookmarkStart w:id="50" w:name="_Toc129263286"/>
                      <w:bookmarkStart w:id="51" w:name="_Toc129263687"/>
                      <w:bookmarkStart w:id="52" w:name="_Toc129264002"/>
                      <w:bookmarkStart w:id="53" w:name="_Toc129264038"/>
                      <w:bookmarkStart w:id="54" w:name="_Toc129264139"/>
                      <w:bookmarkStart w:id="55" w:name="_Toc129264381"/>
                      <w:bookmarkStart w:id="56" w:name="_Toc129268216"/>
                      <w:r>
                        <w:t>Appendix</w:t>
                      </w:r>
                      <w:r w:rsidRPr="00960606">
                        <w:t xml:space="preserve"> </w:t>
                      </w:r>
                      <w:r w:rsidR="000B32C4">
                        <w:t>B – Adult Concerns Guide</w:t>
                      </w:r>
                      <w:bookmarkEnd w:id="50"/>
                      <w:bookmarkEnd w:id="51"/>
                      <w:bookmarkEnd w:id="52"/>
                      <w:bookmarkEnd w:id="53"/>
                      <w:bookmarkEnd w:id="54"/>
                      <w:bookmarkEnd w:id="55"/>
                      <w:bookmarkEnd w:id="56"/>
                    </w:p>
                  </w:txbxContent>
                </v:textbox>
                <w10:wrap type="square" anchorx="margin"/>
              </v:shape>
            </w:pict>
          </mc:Fallback>
        </mc:AlternateContent>
      </w:r>
      <w:bookmarkStart w:id="57" w:name="_MON_1737894384"/>
      <w:bookmarkEnd w:id="57"/>
      <w:r w:rsidR="00943FE0">
        <w:rPr>
          <w:rFonts w:ascii="Arial" w:hAnsi="Arial" w:cs="Arial"/>
          <w:b/>
          <w:noProof/>
          <w:sz w:val="24"/>
          <w:szCs w:val="24"/>
          <w:u w:val="single"/>
          <w:lang w:eastAsia="en-GB"/>
        </w:rPr>
        <w:object w:dxaOrig="9900" w:dyaOrig="13560" w14:anchorId="141AE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able" style="width:495pt;height:678pt" o:ole="">
            <v:imagedata r:id="rId42" o:title="" cropbottom="1014f" cropright="563f"/>
          </v:shape>
          <o:OLEObject Type="Embed" ProgID="Word.Document.12" ShapeID="_x0000_i1025" DrawAspect="Content" ObjectID="_1779261825" r:id="rId43">
            <o:FieldCodes>\s</o:FieldCodes>
          </o:OLEObject>
        </w:object>
      </w:r>
    </w:p>
    <w:p w14:paraId="6BC3DCD4" w14:textId="6EE78E48" w:rsidR="00B81F2B" w:rsidRDefault="00B81F2B" w:rsidP="00551DCE">
      <w:pPr>
        <w:rPr>
          <w:rFonts w:ascii="Arial" w:hAnsi="Arial" w:cs="Arial"/>
          <w:b/>
          <w:noProof/>
          <w:sz w:val="24"/>
          <w:szCs w:val="24"/>
          <w:u w:val="single"/>
          <w:lang w:eastAsia="en-GB"/>
        </w:rPr>
        <w:sectPr w:rsidR="00B81F2B" w:rsidSect="009A611F">
          <w:pgSz w:w="11906" w:h="16838"/>
          <w:pgMar w:top="720" w:right="720" w:bottom="720" w:left="720" w:header="709" w:footer="709" w:gutter="0"/>
          <w:cols w:space="708"/>
          <w:docGrid w:linePitch="360"/>
        </w:sectPr>
      </w:pPr>
    </w:p>
    <w:p w14:paraId="53FBAB26" w14:textId="15655882" w:rsidR="000B32C4" w:rsidRDefault="000B32C4" w:rsidP="000B32C4">
      <w:pPr>
        <w:pStyle w:val="Heading1"/>
        <w:rPr>
          <w:rFonts w:ascii="Arial" w:hAnsi="Arial" w:cs="Arial"/>
          <w:b/>
          <w:noProof/>
          <w:sz w:val="24"/>
          <w:szCs w:val="24"/>
          <w:u w:val="single"/>
          <w:lang w:eastAsia="en-GB"/>
        </w:rPr>
      </w:pPr>
      <w:bookmarkStart w:id="58" w:name="_Toc129264039"/>
      <w:bookmarkStart w:id="59" w:name="_Toc129268217"/>
      <w:r w:rsidRPr="00DB72D6">
        <w:lastRenderedPageBreak/>
        <w:t>A</w:t>
      </w:r>
      <w:r>
        <w:t>ppendix C – LLS</w:t>
      </w:r>
      <w:r w:rsidR="007677EF">
        <w:t xml:space="preserve"> Service</w:t>
      </w:r>
      <w:r>
        <w:t xml:space="preserve"> Safeguarding Structure</w:t>
      </w:r>
      <w:bookmarkEnd w:id="58"/>
      <w:bookmarkEnd w:id="59"/>
      <w:r w:rsidRPr="00E877E2">
        <w:rPr>
          <w:rFonts w:ascii="Arial" w:hAnsi="Arial" w:cs="Arial"/>
          <w:b/>
          <w:noProof/>
          <w:sz w:val="24"/>
          <w:szCs w:val="24"/>
          <w:u w:val="single"/>
          <w:lang w:eastAsia="en-GB"/>
        </w:rPr>
        <w:t xml:space="preserve"> </w:t>
      </w:r>
    </w:p>
    <w:p w14:paraId="71313624" w14:textId="474CF85B" w:rsidR="00E554AD" w:rsidRDefault="001A0F99" w:rsidP="000B32C4">
      <w:pPr>
        <w:spacing w:after="0"/>
        <w:jc w:val="center"/>
        <w:rPr>
          <w:rFonts w:ascii="Arial" w:hAnsi="Arial" w:cs="Arial"/>
          <w:b/>
          <w:noProof/>
          <w:sz w:val="24"/>
          <w:szCs w:val="24"/>
          <w:u w:val="single"/>
          <w:lang w:eastAsia="en-GB"/>
        </w:rPr>
      </w:pPr>
      <w:r w:rsidRPr="001A0F99">
        <w:rPr>
          <w:rFonts w:ascii="Arial" w:hAnsi="Arial" w:cs="Arial"/>
          <w:b/>
          <w:noProof/>
          <w:sz w:val="24"/>
          <w:szCs w:val="24"/>
          <w:u w:val="single"/>
          <w:lang w:eastAsia="en-GB"/>
        </w:rPr>
        <w:drawing>
          <wp:inline distT="0" distB="0" distL="0" distR="0" wp14:anchorId="6EE09259" wp14:editId="3C73E566">
            <wp:extent cx="7140517" cy="5384800"/>
            <wp:effectExtent l="0" t="0" r="3810" b="6350"/>
            <wp:docPr id="75020850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208504" name="Picture 1">
                      <a:extLst>
                        <a:ext uri="{C183D7F6-B498-43B3-948B-1728B52AA6E4}">
                          <adec:decorative xmlns:adec="http://schemas.microsoft.com/office/drawing/2017/decorative" val="1"/>
                        </a:ext>
                      </a:extLst>
                    </pic:cNvPr>
                    <pic:cNvPicPr/>
                  </pic:nvPicPr>
                  <pic:blipFill>
                    <a:blip r:embed="rId44"/>
                    <a:stretch>
                      <a:fillRect/>
                    </a:stretch>
                  </pic:blipFill>
                  <pic:spPr>
                    <a:xfrm>
                      <a:off x="0" y="0"/>
                      <a:ext cx="7155073" cy="5395777"/>
                    </a:xfrm>
                    <a:prstGeom prst="rect">
                      <a:avLst/>
                    </a:prstGeom>
                  </pic:spPr>
                </pic:pic>
              </a:graphicData>
            </a:graphic>
          </wp:inline>
        </w:drawing>
      </w:r>
    </w:p>
    <w:sectPr w:rsidR="00E554AD" w:rsidSect="009A611F">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30B3B" w14:textId="77777777" w:rsidR="009D2071" w:rsidRDefault="009D2071" w:rsidP="00B038D2">
      <w:pPr>
        <w:spacing w:after="0" w:line="240" w:lineRule="auto"/>
      </w:pPr>
      <w:r>
        <w:separator/>
      </w:r>
    </w:p>
  </w:endnote>
  <w:endnote w:type="continuationSeparator" w:id="0">
    <w:p w14:paraId="5663FDDD" w14:textId="77777777" w:rsidR="009D2071" w:rsidRDefault="009D2071" w:rsidP="00B0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E10BC" w14:textId="77777777" w:rsidR="00CC12D4" w:rsidRDefault="00CC1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111092"/>
      <w:docPartObj>
        <w:docPartGallery w:val="Page Numbers (Bottom of Page)"/>
        <w:docPartUnique/>
      </w:docPartObj>
    </w:sdtPr>
    <w:sdtEndPr>
      <w:rPr>
        <w:noProof/>
      </w:rPr>
    </w:sdtEndPr>
    <w:sdtContent>
      <w:p w14:paraId="0CAC29BB" w14:textId="48916DA9" w:rsidR="007677EF" w:rsidRDefault="007677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BFB543" w14:textId="1A8C1FC9" w:rsidR="00D61425" w:rsidRDefault="00D614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F8E86" w14:textId="77777777" w:rsidR="00CC12D4" w:rsidRDefault="00CC1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0FB1F" w14:textId="77777777" w:rsidR="009D2071" w:rsidRDefault="009D2071" w:rsidP="00B038D2">
      <w:pPr>
        <w:spacing w:after="0" w:line="240" w:lineRule="auto"/>
      </w:pPr>
      <w:r>
        <w:separator/>
      </w:r>
    </w:p>
  </w:footnote>
  <w:footnote w:type="continuationSeparator" w:id="0">
    <w:p w14:paraId="15AB474D" w14:textId="77777777" w:rsidR="009D2071" w:rsidRDefault="009D2071" w:rsidP="00B038D2">
      <w:pPr>
        <w:spacing w:after="0" w:line="240" w:lineRule="auto"/>
      </w:pPr>
      <w:r>
        <w:continuationSeparator/>
      </w:r>
    </w:p>
  </w:footnote>
  <w:footnote w:id="1">
    <w:p w14:paraId="2ED4C306" w14:textId="203C89C9" w:rsidR="00D61425" w:rsidRDefault="00D61425">
      <w:pPr>
        <w:pStyle w:val="FootnoteText"/>
      </w:pPr>
      <w:r>
        <w:rPr>
          <w:rStyle w:val="FootnoteReference"/>
        </w:rPr>
        <w:footnoteRef/>
      </w:r>
      <w:r>
        <w:t xml:space="preserve"> </w:t>
      </w:r>
      <w:hyperlink r:id="rId1" w:history="1">
        <w:r w:rsidR="00047101">
          <w:rPr>
            <w:rStyle w:val="Hyperlink"/>
          </w:rPr>
          <w:t>Keeping Children Safe in Education, DfE 2023</w:t>
        </w:r>
      </w:hyperlink>
    </w:p>
  </w:footnote>
  <w:footnote w:id="2">
    <w:p w14:paraId="334A8556" w14:textId="77777777" w:rsidR="00D61425" w:rsidRDefault="00D61425">
      <w:pPr>
        <w:pStyle w:val="FootnoteText"/>
      </w:pPr>
      <w:r>
        <w:rPr>
          <w:rStyle w:val="FootnoteReference"/>
        </w:rPr>
        <w:footnoteRef/>
      </w:r>
      <w:r>
        <w:t xml:space="preserve"> Safeguarding Adults at Risk is defined by the Care Act 2014 as, ‘Protecting an adult’s right to live in safety, free from abuse and neglect’. The Children Act 1989 defines a child as anyone under the age of 18.</w:t>
      </w:r>
    </w:p>
  </w:footnote>
  <w:footnote w:id="3">
    <w:p w14:paraId="1DEBC417" w14:textId="675D60FB" w:rsidR="00D61425" w:rsidRDefault="00D61425">
      <w:pPr>
        <w:pStyle w:val="FootnoteText"/>
      </w:pPr>
      <w:r>
        <w:rPr>
          <w:rStyle w:val="FootnoteReference"/>
        </w:rPr>
        <w:footnoteRef/>
      </w:r>
      <w:r>
        <w:t xml:space="preserve"> </w:t>
      </w:r>
      <w:hyperlink r:id="rId2" w:history="1">
        <w:r w:rsidR="00366F0C">
          <w:rPr>
            <w:rStyle w:val="Hyperlink"/>
          </w:rPr>
          <w:t>LLS</w:t>
        </w:r>
        <w:r w:rsidR="00366F0C" w:rsidRPr="00C9347B">
          <w:rPr>
            <w:rStyle w:val="Hyperlink"/>
          </w:rPr>
          <w:t xml:space="preserve"> Digital Policy</w:t>
        </w:r>
      </w:hyperlink>
      <w:r w:rsidR="00366F0C">
        <w:rPr>
          <w:rStyle w:val="Hyperlink"/>
        </w:rPr>
        <w:t xml:space="preserve"> </w:t>
      </w:r>
      <w:r>
        <w:t xml:space="preserve">and </w:t>
      </w:r>
      <w:hyperlink r:id="rId3" w:history="1">
        <w:r w:rsidR="00186027">
          <w:rPr>
            <w:rStyle w:val="Hyperlink"/>
          </w:rPr>
          <w:t>Department for Education (2022) Safeguarding and remote education</w:t>
        </w:r>
      </w:hyperlink>
    </w:p>
  </w:footnote>
  <w:footnote w:id="4">
    <w:p w14:paraId="425E7236" w14:textId="20236220" w:rsidR="00D61425" w:rsidRDefault="00D61425" w:rsidP="007E004B">
      <w:pPr>
        <w:pStyle w:val="FootnoteText"/>
      </w:pPr>
      <w:r>
        <w:rPr>
          <w:rStyle w:val="FootnoteReference"/>
        </w:rPr>
        <w:footnoteRef/>
      </w:r>
      <w:r>
        <w:t xml:space="preserve"> Prevent strategy - </w:t>
      </w:r>
      <w:hyperlink r:id="rId4" w:history="1">
        <w:r w:rsidR="00E632B0">
          <w:rPr>
            <w:rStyle w:val="Hyperlink"/>
          </w:rPr>
          <w:t>https://intranet.sheffield.gov.uk/portfolio/place/prevent</w:t>
        </w:r>
      </w:hyperlink>
    </w:p>
  </w:footnote>
  <w:footnote w:id="5">
    <w:p w14:paraId="45148B71" w14:textId="5F9DD54F" w:rsidR="00D61425" w:rsidRDefault="00D61425">
      <w:pPr>
        <w:pStyle w:val="FootnoteText"/>
      </w:pPr>
      <w:r>
        <w:rPr>
          <w:rStyle w:val="FootnoteReference"/>
        </w:rPr>
        <w:footnoteRef/>
      </w:r>
      <w:r>
        <w:t xml:space="preserve"> </w:t>
      </w:r>
      <w:hyperlink r:id="rId5" w:history="1">
        <w:r w:rsidR="00B42F59">
          <w:rPr>
            <w:rStyle w:val="Hyperlink"/>
          </w:rPr>
          <w:t>Corporate Health, Safety and Wellbeing Policy, Statement of Intent</w:t>
        </w:r>
      </w:hyperlink>
    </w:p>
  </w:footnote>
  <w:footnote w:id="6">
    <w:p w14:paraId="69BF35E1" w14:textId="1EDC4244" w:rsidR="00D61425" w:rsidRDefault="00D61425">
      <w:pPr>
        <w:pStyle w:val="FootnoteText"/>
      </w:pPr>
      <w:r>
        <w:rPr>
          <w:rStyle w:val="FootnoteReference"/>
        </w:rPr>
        <w:footnoteRef/>
      </w:r>
      <w:r>
        <w:t xml:space="preserve"> </w:t>
      </w:r>
      <w:hyperlink r:id="rId6" w:history="1">
        <w:r w:rsidR="00C62BD8">
          <w:rPr>
            <w:rStyle w:val="Hyperlink"/>
          </w:rPr>
          <w:t>Keeping Children Safe in Education, DfE 2023</w:t>
        </w:r>
      </w:hyperlink>
    </w:p>
  </w:footnote>
  <w:footnote w:id="7">
    <w:p w14:paraId="49B5329A" w14:textId="257858DD" w:rsidR="00D61425" w:rsidRDefault="00D61425">
      <w:pPr>
        <w:pStyle w:val="FootnoteText"/>
      </w:pPr>
      <w:r>
        <w:rPr>
          <w:rStyle w:val="FootnoteReference"/>
        </w:rPr>
        <w:footnoteRef/>
      </w:r>
      <w:r>
        <w:t xml:space="preserve"> </w:t>
      </w:r>
      <w:hyperlink r:id="rId7" w:history="1">
        <w:r w:rsidR="007B54E1" w:rsidRPr="007B54E1">
          <w:rPr>
            <w:rStyle w:val="Hyperlink"/>
          </w:rPr>
          <w:t xml:space="preserve">Early </w:t>
        </w:r>
        <w:r w:rsidR="007B54E1" w:rsidRPr="007B54E1">
          <w:rPr>
            <w:rStyle w:val="Hyperlink"/>
          </w:rPr>
          <w:t>Help , Safeguarding Sheffield Children Partnership 2022</w:t>
        </w:r>
      </w:hyperlink>
      <w:r>
        <w:t>.</w:t>
      </w:r>
    </w:p>
  </w:footnote>
  <w:footnote w:id="8">
    <w:p w14:paraId="674256C0" w14:textId="0E20DAEE" w:rsidR="008A0ED8" w:rsidRDefault="006B3FBF">
      <w:pPr>
        <w:pStyle w:val="FootnoteText"/>
      </w:pPr>
      <w:r>
        <w:rPr>
          <w:rStyle w:val="FootnoteReference"/>
        </w:rPr>
        <w:footnoteRef/>
      </w:r>
      <w:r>
        <w:t xml:space="preserve"> </w:t>
      </w:r>
      <w:hyperlink r:id="rId8" w:history="1">
        <w:r w:rsidR="00F66675">
          <w:rPr>
            <w:rStyle w:val="Hyperlink"/>
          </w:rPr>
          <w:t>Manor Lane Lockdown procedure 2023</w:t>
        </w:r>
      </w:hyperlink>
      <w:r w:rsidR="008A0ED8">
        <w:t xml:space="preserve">, </w:t>
      </w:r>
      <w:hyperlink r:id="rId9" w:history="1">
        <w:r w:rsidR="00F66675">
          <w:rPr>
            <w:rStyle w:val="Hyperlink"/>
          </w:rPr>
          <w:t>Sheaf Lockdown procedure 2023</w:t>
        </w:r>
      </w:hyperlink>
    </w:p>
  </w:footnote>
  <w:footnote w:id="9">
    <w:p w14:paraId="5A553A8D" w14:textId="6B9159D5" w:rsidR="00AF42F9" w:rsidRDefault="00AF42F9">
      <w:pPr>
        <w:pStyle w:val="FootnoteText"/>
      </w:pPr>
      <w:r>
        <w:rPr>
          <w:rStyle w:val="FootnoteReference"/>
        </w:rPr>
        <w:footnoteRef/>
      </w:r>
      <w:r>
        <w:t xml:space="preserve"> </w:t>
      </w:r>
      <w:hyperlink r:id="rId10" w:history="1">
        <w:r w:rsidRPr="00AF42F9">
          <w:rPr>
            <w:rStyle w:val="Hyperlink"/>
          </w:rPr>
          <w:t>gender-questioning-children-draft-schools-and-colleges-guidance 2023</w:t>
        </w:r>
      </w:hyperlink>
    </w:p>
  </w:footnote>
  <w:footnote w:id="10">
    <w:p w14:paraId="713576F5" w14:textId="4CCA1F4F" w:rsidR="00D61425" w:rsidRDefault="00D61425">
      <w:pPr>
        <w:pStyle w:val="FootnoteText"/>
      </w:pPr>
      <w:r>
        <w:rPr>
          <w:rStyle w:val="FootnoteReference"/>
        </w:rPr>
        <w:footnoteRef/>
      </w:r>
      <w:r>
        <w:t xml:space="preserve"> </w:t>
      </w:r>
      <w:hyperlink r:id="rId11" w:history="1">
        <w:r w:rsidR="00750B61" w:rsidRPr="00750B61">
          <w:rPr>
            <w:rStyle w:val="Hyperlink"/>
          </w:rPr>
          <w:t>https://intranet.sheffield.gov.uk/corporate/covid-19</w:t>
        </w:r>
      </w:hyperlink>
    </w:p>
  </w:footnote>
  <w:footnote w:id="11">
    <w:p w14:paraId="0855B918" w14:textId="77777777" w:rsidR="00913956" w:rsidRDefault="00913956" w:rsidP="00913956">
      <w:pPr>
        <w:pStyle w:val="FootnoteText"/>
      </w:pPr>
      <w:r>
        <w:rPr>
          <w:rStyle w:val="FootnoteReference"/>
        </w:rPr>
        <w:footnoteRef/>
      </w:r>
      <w:r>
        <w:t xml:space="preserve"> </w:t>
      </w:r>
      <w:hyperlink r:id="rId12" w:history="1">
        <w:r>
          <w:rPr>
            <w:rStyle w:val="Hyperlink"/>
          </w:rPr>
          <w:t xml:space="preserve">Safeguarding children and safer recruitment in education </w:t>
        </w:r>
      </w:hyperlink>
    </w:p>
  </w:footnote>
  <w:footnote w:id="12">
    <w:p w14:paraId="58DDADF8" w14:textId="33FCABF2" w:rsidR="00D61425" w:rsidRDefault="00D61425">
      <w:pPr>
        <w:pStyle w:val="FootnoteText"/>
      </w:pPr>
      <w:r>
        <w:rPr>
          <w:rStyle w:val="FootnoteReference"/>
        </w:rPr>
        <w:footnoteRef/>
      </w:r>
      <w:r>
        <w:t xml:space="preserve"> </w:t>
      </w:r>
      <w:hyperlink r:id="rId13" w:history="1">
        <w:r w:rsidR="0081277F" w:rsidRPr="00A308B6">
          <w:rPr>
            <w:rStyle w:val="Hyperlink"/>
          </w:rPr>
          <w:t>LLS</w:t>
        </w:r>
        <w:r w:rsidR="00D732A4" w:rsidRPr="00A308B6">
          <w:rPr>
            <w:rStyle w:val="Hyperlink"/>
          </w:rPr>
          <w:t xml:space="preserve"> External Speaker and Room Hire policy</w:t>
        </w:r>
      </w:hyperlink>
    </w:p>
  </w:footnote>
  <w:footnote w:id="13">
    <w:p w14:paraId="476326D8" w14:textId="226DCBC6" w:rsidR="00D61425" w:rsidRDefault="00D61425">
      <w:pPr>
        <w:pStyle w:val="FootnoteText"/>
      </w:pPr>
      <w:r>
        <w:rPr>
          <w:rStyle w:val="FootnoteReference"/>
        </w:rPr>
        <w:footnoteRef/>
      </w:r>
      <w:r>
        <w:t xml:space="preserve"> </w:t>
      </w:r>
      <w:hyperlink r:id="rId14" w:history="1">
        <w:r w:rsidRPr="000F09DE">
          <w:rPr>
            <w:rStyle w:val="Hyperlink"/>
          </w:rPr>
          <w:t>Regulation 9 (3) of ‘The Education (Pupil Information – England) Regulations 2005</w:t>
        </w:r>
      </w:hyperlink>
      <w:r>
        <w:t>.</w:t>
      </w:r>
    </w:p>
  </w:footnote>
  <w:footnote w:id="14">
    <w:p w14:paraId="41D611B2" w14:textId="77777777" w:rsidR="00D61425" w:rsidRDefault="00D61425">
      <w:pPr>
        <w:pStyle w:val="FootnoteText"/>
      </w:pPr>
      <w:r>
        <w:rPr>
          <w:rStyle w:val="FootnoteReference"/>
        </w:rPr>
        <w:footnoteRef/>
      </w:r>
      <w:r>
        <w:t xml:space="preserve"> This includes safeguarding procedures for children and adults.</w:t>
      </w:r>
    </w:p>
  </w:footnote>
  <w:footnote w:id="15">
    <w:p w14:paraId="4C71C2B7" w14:textId="0FD54943" w:rsidR="00D61425" w:rsidRDefault="00D61425">
      <w:pPr>
        <w:pStyle w:val="FootnoteText"/>
      </w:pPr>
      <w:r>
        <w:rPr>
          <w:rStyle w:val="FootnoteReference"/>
        </w:rPr>
        <w:footnoteRef/>
      </w:r>
      <w:r>
        <w:t xml:space="preserve"> </w:t>
      </w:r>
      <w:hyperlink r:id="rId15" w:history="1">
        <w:r w:rsidR="00D04945" w:rsidRPr="00D04945">
          <w:rPr>
            <w:rStyle w:val="Hyperlink"/>
          </w:rPr>
          <w:t>Information Sharing: Advice for Practitioners. DfES 2018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91BDE" w14:textId="77777777" w:rsidR="00CC12D4" w:rsidRDefault="00CC1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D744F" w14:textId="77777777" w:rsidR="00CC12D4" w:rsidRDefault="00CC12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09DC3" w14:textId="77777777" w:rsidR="00CC12D4" w:rsidRDefault="00CC1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7C7F"/>
    <w:multiLevelType w:val="hybridMultilevel"/>
    <w:tmpl w:val="ACB0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C31B3"/>
    <w:multiLevelType w:val="hybridMultilevel"/>
    <w:tmpl w:val="AB300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A37D97"/>
    <w:multiLevelType w:val="hybridMultilevel"/>
    <w:tmpl w:val="D3B66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8612C5"/>
    <w:multiLevelType w:val="hybridMultilevel"/>
    <w:tmpl w:val="7EDC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133EA"/>
    <w:multiLevelType w:val="hybridMultilevel"/>
    <w:tmpl w:val="A8402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A4331"/>
    <w:multiLevelType w:val="hybridMultilevel"/>
    <w:tmpl w:val="ED04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B75E9"/>
    <w:multiLevelType w:val="hybridMultilevel"/>
    <w:tmpl w:val="77FC60B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D506E"/>
    <w:multiLevelType w:val="hybridMultilevel"/>
    <w:tmpl w:val="8C08A014"/>
    <w:lvl w:ilvl="0" w:tplc="178A5B0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63701A"/>
    <w:multiLevelType w:val="hybridMultilevel"/>
    <w:tmpl w:val="B24E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B2ABF"/>
    <w:multiLevelType w:val="hybridMultilevel"/>
    <w:tmpl w:val="5B74F7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63B76"/>
    <w:multiLevelType w:val="hybridMultilevel"/>
    <w:tmpl w:val="D64E2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75ADB"/>
    <w:multiLevelType w:val="hybridMultilevel"/>
    <w:tmpl w:val="8C485022"/>
    <w:lvl w:ilvl="0" w:tplc="0809000B">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B16256"/>
    <w:multiLevelType w:val="hybridMultilevel"/>
    <w:tmpl w:val="74D0F1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411D1"/>
    <w:multiLevelType w:val="hybridMultilevel"/>
    <w:tmpl w:val="279605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197BAF"/>
    <w:multiLevelType w:val="hybridMultilevel"/>
    <w:tmpl w:val="B88413A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11756"/>
    <w:multiLevelType w:val="hybridMultilevel"/>
    <w:tmpl w:val="F12007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631E2"/>
    <w:multiLevelType w:val="hybridMultilevel"/>
    <w:tmpl w:val="F246225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C1731E5"/>
    <w:multiLevelType w:val="hybridMultilevel"/>
    <w:tmpl w:val="A44A1E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17643"/>
    <w:multiLevelType w:val="hybridMultilevel"/>
    <w:tmpl w:val="6480E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B51C17"/>
    <w:multiLevelType w:val="hybridMultilevel"/>
    <w:tmpl w:val="86C223E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27C25"/>
    <w:multiLevelType w:val="hybridMultilevel"/>
    <w:tmpl w:val="B5B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3F7970"/>
    <w:multiLevelType w:val="hybridMultilevel"/>
    <w:tmpl w:val="0D7A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5A3E86"/>
    <w:multiLevelType w:val="hybridMultilevel"/>
    <w:tmpl w:val="D628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E385B"/>
    <w:multiLevelType w:val="hybridMultilevel"/>
    <w:tmpl w:val="7DDA9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B32ED1"/>
    <w:multiLevelType w:val="hybridMultilevel"/>
    <w:tmpl w:val="A56CABC4"/>
    <w:lvl w:ilvl="0" w:tplc="178A5B0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CC2800"/>
    <w:multiLevelType w:val="hybridMultilevel"/>
    <w:tmpl w:val="9A9A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3A125F"/>
    <w:multiLevelType w:val="hybridMultilevel"/>
    <w:tmpl w:val="0F581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F45C92"/>
    <w:multiLevelType w:val="hybridMultilevel"/>
    <w:tmpl w:val="4B32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EC11F6"/>
    <w:multiLevelType w:val="hybridMultilevel"/>
    <w:tmpl w:val="65169C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C17898"/>
    <w:multiLevelType w:val="hybridMultilevel"/>
    <w:tmpl w:val="704A38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5769C5"/>
    <w:multiLevelType w:val="hybridMultilevel"/>
    <w:tmpl w:val="762CEB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E92026"/>
    <w:multiLevelType w:val="hybridMultilevel"/>
    <w:tmpl w:val="0A8A9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72666E"/>
    <w:multiLevelType w:val="hybridMultilevel"/>
    <w:tmpl w:val="8DAC9B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15501B"/>
    <w:multiLevelType w:val="hybridMultilevel"/>
    <w:tmpl w:val="DF14C20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672B92"/>
    <w:multiLevelType w:val="hybridMultilevel"/>
    <w:tmpl w:val="04D4B590"/>
    <w:lvl w:ilvl="0" w:tplc="0809000B">
      <w:start w:val="1"/>
      <w:numFmt w:val="bullet"/>
      <w:lvlText w:val=""/>
      <w:lvlJc w:val="left"/>
      <w:pPr>
        <w:ind w:left="720" w:hanging="360"/>
      </w:pPr>
      <w:rPr>
        <w:rFonts w:ascii="Wingdings" w:hAnsi="Wingdings" w:hint="default"/>
      </w:rPr>
    </w:lvl>
    <w:lvl w:ilvl="1" w:tplc="26C60840">
      <w:numFmt w:val="bullet"/>
      <w:lvlText w:val="•"/>
      <w:lvlJc w:val="left"/>
      <w:pPr>
        <w:ind w:left="1800" w:hanging="720"/>
      </w:pPr>
      <w:rPr>
        <w:rFonts w:ascii="Calibri" w:eastAsiaTheme="minorHAnsi" w:hAnsi="Calibri" w:cstheme="minorBidi" w:hint="default"/>
      </w:rPr>
    </w:lvl>
    <w:lvl w:ilvl="2" w:tplc="FF9A65D2">
      <w:numFmt w:val="bullet"/>
      <w:lvlText w:val=""/>
      <w:lvlJc w:val="left"/>
      <w:pPr>
        <w:ind w:left="2265" w:hanging="465"/>
      </w:pPr>
      <w:rPr>
        <w:rFonts w:ascii="Symbol" w:eastAsiaTheme="minorHAnsi" w:hAnsi="Symbol"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211017"/>
    <w:multiLevelType w:val="hybridMultilevel"/>
    <w:tmpl w:val="D018E7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514583">
    <w:abstractNumId w:val="8"/>
  </w:num>
  <w:num w:numId="2" w16cid:durableId="1422675920">
    <w:abstractNumId w:val="15"/>
  </w:num>
  <w:num w:numId="3" w16cid:durableId="1818255252">
    <w:abstractNumId w:val="33"/>
  </w:num>
  <w:num w:numId="4" w16cid:durableId="254674662">
    <w:abstractNumId w:val="16"/>
  </w:num>
  <w:num w:numId="5" w16cid:durableId="623272824">
    <w:abstractNumId w:val="23"/>
  </w:num>
  <w:num w:numId="6" w16cid:durableId="93136509">
    <w:abstractNumId w:val="18"/>
  </w:num>
  <w:num w:numId="7" w16cid:durableId="1808627590">
    <w:abstractNumId w:val="12"/>
  </w:num>
  <w:num w:numId="8" w16cid:durableId="752118260">
    <w:abstractNumId w:val="7"/>
  </w:num>
  <w:num w:numId="9" w16cid:durableId="1922446207">
    <w:abstractNumId w:val="31"/>
  </w:num>
  <w:num w:numId="10" w16cid:durableId="378210625">
    <w:abstractNumId w:val="24"/>
  </w:num>
  <w:num w:numId="11" w16cid:durableId="253904572">
    <w:abstractNumId w:val="11"/>
  </w:num>
  <w:num w:numId="12" w16cid:durableId="966935934">
    <w:abstractNumId w:val="26"/>
  </w:num>
  <w:num w:numId="13" w16cid:durableId="352145753">
    <w:abstractNumId w:val="9"/>
  </w:num>
  <w:num w:numId="14" w16cid:durableId="38675372">
    <w:abstractNumId w:val="34"/>
  </w:num>
  <w:num w:numId="15" w16cid:durableId="1837112644">
    <w:abstractNumId w:val="19"/>
  </w:num>
  <w:num w:numId="16" w16cid:durableId="588926486">
    <w:abstractNumId w:val="35"/>
  </w:num>
  <w:num w:numId="17" w16cid:durableId="974524326">
    <w:abstractNumId w:val="29"/>
  </w:num>
  <w:num w:numId="18" w16cid:durableId="192042387">
    <w:abstractNumId w:val="30"/>
  </w:num>
  <w:num w:numId="19" w16cid:durableId="216939203">
    <w:abstractNumId w:val="17"/>
  </w:num>
  <w:num w:numId="20" w16cid:durableId="836459304">
    <w:abstractNumId w:val="14"/>
  </w:num>
  <w:num w:numId="21" w16cid:durableId="950010257">
    <w:abstractNumId w:val="10"/>
  </w:num>
  <w:num w:numId="22" w16cid:durableId="1094521815">
    <w:abstractNumId w:val="6"/>
  </w:num>
  <w:num w:numId="23" w16cid:durableId="2095972986">
    <w:abstractNumId w:val="5"/>
  </w:num>
  <w:num w:numId="24" w16cid:durableId="886720942">
    <w:abstractNumId w:val="20"/>
  </w:num>
  <w:num w:numId="25" w16cid:durableId="749424264">
    <w:abstractNumId w:val="13"/>
  </w:num>
  <w:num w:numId="26" w16cid:durableId="1126511169">
    <w:abstractNumId w:val="22"/>
  </w:num>
  <w:num w:numId="27" w16cid:durableId="382098233">
    <w:abstractNumId w:val="25"/>
  </w:num>
  <w:num w:numId="28" w16cid:durableId="840466092">
    <w:abstractNumId w:val="0"/>
  </w:num>
  <w:num w:numId="29" w16cid:durableId="648629206">
    <w:abstractNumId w:val="21"/>
  </w:num>
  <w:num w:numId="30" w16cid:durableId="2025471649">
    <w:abstractNumId w:val="27"/>
  </w:num>
  <w:num w:numId="31" w16cid:durableId="977808145">
    <w:abstractNumId w:val="3"/>
  </w:num>
  <w:num w:numId="32" w16cid:durableId="928539160">
    <w:abstractNumId w:val="1"/>
  </w:num>
  <w:num w:numId="33" w16cid:durableId="1305889405">
    <w:abstractNumId w:val="4"/>
  </w:num>
  <w:num w:numId="34" w16cid:durableId="485711343">
    <w:abstractNumId w:val="28"/>
  </w:num>
  <w:num w:numId="35" w16cid:durableId="139734398">
    <w:abstractNumId w:val="32"/>
  </w:num>
  <w:num w:numId="36" w16cid:durableId="109056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8D2"/>
    <w:rsid w:val="00003D87"/>
    <w:rsid w:val="000054F5"/>
    <w:rsid w:val="00010C6B"/>
    <w:rsid w:val="00014661"/>
    <w:rsid w:val="00025E46"/>
    <w:rsid w:val="00044B77"/>
    <w:rsid w:val="00046400"/>
    <w:rsid w:val="00047101"/>
    <w:rsid w:val="00047B81"/>
    <w:rsid w:val="0005185D"/>
    <w:rsid w:val="000617C0"/>
    <w:rsid w:val="000631F7"/>
    <w:rsid w:val="00064058"/>
    <w:rsid w:val="00084FE4"/>
    <w:rsid w:val="000920E7"/>
    <w:rsid w:val="000B32C4"/>
    <w:rsid w:val="000C285A"/>
    <w:rsid w:val="000C65F9"/>
    <w:rsid w:val="000D022B"/>
    <w:rsid w:val="000D032F"/>
    <w:rsid w:val="000D71FF"/>
    <w:rsid w:val="000E35E2"/>
    <w:rsid w:val="000F0594"/>
    <w:rsid w:val="000F0627"/>
    <w:rsid w:val="000F09DE"/>
    <w:rsid w:val="000F4805"/>
    <w:rsid w:val="001016A3"/>
    <w:rsid w:val="001016FA"/>
    <w:rsid w:val="00102F0B"/>
    <w:rsid w:val="00103F3B"/>
    <w:rsid w:val="00113C16"/>
    <w:rsid w:val="00113DFD"/>
    <w:rsid w:val="001162E1"/>
    <w:rsid w:val="0012357C"/>
    <w:rsid w:val="00135623"/>
    <w:rsid w:val="00135A9A"/>
    <w:rsid w:val="00145B1E"/>
    <w:rsid w:val="0014767B"/>
    <w:rsid w:val="001533C1"/>
    <w:rsid w:val="001667EC"/>
    <w:rsid w:val="00171AEC"/>
    <w:rsid w:val="00171B67"/>
    <w:rsid w:val="001742B7"/>
    <w:rsid w:val="00174E8D"/>
    <w:rsid w:val="001753AD"/>
    <w:rsid w:val="0018470C"/>
    <w:rsid w:val="00185D3E"/>
    <w:rsid w:val="00186027"/>
    <w:rsid w:val="001874C0"/>
    <w:rsid w:val="00197755"/>
    <w:rsid w:val="001A0F99"/>
    <w:rsid w:val="001A2EF8"/>
    <w:rsid w:val="001A3DFA"/>
    <w:rsid w:val="001A4D7B"/>
    <w:rsid w:val="001A5A24"/>
    <w:rsid w:val="001C0256"/>
    <w:rsid w:val="001D6F7B"/>
    <w:rsid w:val="001E2F43"/>
    <w:rsid w:val="001E7B88"/>
    <w:rsid w:val="001F06E0"/>
    <w:rsid w:val="001F0FC9"/>
    <w:rsid w:val="001F3780"/>
    <w:rsid w:val="001F6C5C"/>
    <w:rsid w:val="002231DB"/>
    <w:rsid w:val="00223443"/>
    <w:rsid w:val="00225472"/>
    <w:rsid w:val="00225E34"/>
    <w:rsid w:val="00230A02"/>
    <w:rsid w:val="002359F6"/>
    <w:rsid w:val="00267A8E"/>
    <w:rsid w:val="00267D36"/>
    <w:rsid w:val="00271E67"/>
    <w:rsid w:val="0027767A"/>
    <w:rsid w:val="00287176"/>
    <w:rsid w:val="00290D98"/>
    <w:rsid w:val="00296DB2"/>
    <w:rsid w:val="00297CEE"/>
    <w:rsid w:val="002C45A8"/>
    <w:rsid w:val="002D2D9C"/>
    <w:rsid w:val="002D4B3F"/>
    <w:rsid w:val="002D4E81"/>
    <w:rsid w:val="002E76B4"/>
    <w:rsid w:val="002F0F50"/>
    <w:rsid w:val="002F1EF9"/>
    <w:rsid w:val="002F313F"/>
    <w:rsid w:val="003058E6"/>
    <w:rsid w:val="003211A6"/>
    <w:rsid w:val="00322C65"/>
    <w:rsid w:val="00323BB1"/>
    <w:rsid w:val="00332A06"/>
    <w:rsid w:val="0034131D"/>
    <w:rsid w:val="003508EB"/>
    <w:rsid w:val="003636DB"/>
    <w:rsid w:val="00366F0C"/>
    <w:rsid w:val="00371D91"/>
    <w:rsid w:val="003775B2"/>
    <w:rsid w:val="00394816"/>
    <w:rsid w:val="003A0437"/>
    <w:rsid w:val="003A1394"/>
    <w:rsid w:val="003A2A93"/>
    <w:rsid w:val="003A6CB9"/>
    <w:rsid w:val="003B0261"/>
    <w:rsid w:val="003B6FB3"/>
    <w:rsid w:val="003E56B7"/>
    <w:rsid w:val="003E5F2E"/>
    <w:rsid w:val="003F193C"/>
    <w:rsid w:val="003F4867"/>
    <w:rsid w:val="003F550A"/>
    <w:rsid w:val="00412DE0"/>
    <w:rsid w:val="0041725F"/>
    <w:rsid w:val="00420586"/>
    <w:rsid w:val="00420A93"/>
    <w:rsid w:val="00425908"/>
    <w:rsid w:val="00467A15"/>
    <w:rsid w:val="004807E0"/>
    <w:rsid w:val="00484385"/>
    <w:rsid w:val="00494AB2"/>
    <w:rsid w:val="004A2515"/>
    <w:rsid w:val="004B0CCB"/>
    <w:rsid w:val="004C02AA"/>
    <w:rsid w:val="004C3A95"/>
    <w:rsid w:val="004C5BB1"/>
    <w:rsid w:val="004D692A"/>
    <w:rsid w:val="004D6D85"/>
    <w:rsid w:val="004E3B4D"/>
    <w:rsid w:val="004F117D"/>
    <w:rsid w:val="004F4AA8"/>
    <w:rsid w:val="00511620"/>
    <w:rsid w:val="005132F0"/>
    <w:rsid w:val="00514B1E"/>
    <w:rsid w:val="0051540D"/>
    <w:rsid w:val="00520B5C"/>
    <w:rsid w:val="00522AD3"/>
    <w:rsid w:val="005325D5"/>
    <w:rsid w:val="00541B03"/>
    <w:rsid w:val="00541C84"/>
    <w:rsid w:val="00547BB1"/>
    <w:rsid w:val="00551DCE"/>
    <w:rsid w:val="00552CBC"/>
    <w:rsid w:val="00552F39"/>
    <w:rsid w:val="00560CFA"/>
    <w:rsid w:val="005847C3"/>
    <w:rsid w:val="00597C76"/>
    <w:rsid w:val="005A1AD1"/>
    <w:rsid w:val="005A3964"/>
    <w:rsid w:val="005A43C3"/>
    <w:rsid w:val="005B39EB"/>
    <w:rsid w:val="005C6A5D"/>
    <w:rsid w:val="005D2DDA"/>
    <w:rsid w:val="005E3595"/>
    <w:rsid w:val="005E445F"/>
    <w:rsid w:val="005F0D27"/>
    <w:rsid w:val="00600657"/>
    <w:rsid w:val="0060250E"/>
    <w:rsid w:val="006114B5"/>
    <w:rsid w:val="00614ACC"/>
    <w:rsid w:val="0061513D"/>
    <w:rsid w:val="00621AA9"/>
    <w:rsid w:val="00624A20"/>
    <w:rsid w:val="00626EC3"/>
    <w:rsid w:val="006274AA"/>
    <w:rsid w:val="006339DB"/>
    <w:rsid w:val="006352F2"/>
    <w:rsid w:val="00643EBE"/>
    <w:rsid w:val="0065001E"/>
    <w:rsid w:val="00652C6F"/>
    <w:rsid w:val="00654D72"/>
    <w:rsid w:val="00666007"/>
    <w:rsid w:val="00667897"/>
    <w:rsid w:val="006730CF"/>
    <w:rsid w:val="006742A7"/>
    <w:rsid w:val="00676D2F"/>
    <w:rsid w:val="00681AF1"/>
    <w:rsid w:val="00683177"/>
    <w:rsid w:val="006841E9"/>
    <w:rsid w:val="00684C2C"/>
    <w:rsid w:val="00691EB5"/>
    <w:rsid w:val="00697158"/>
    <w:rsid w:val="006B0071"/>
    <w:rsid w:val="006B3FBF"/>
    <w:rsid w:val="006B551C"/>
    <w:rsid w:val="006B6537"/>
    <w:rsid w:val="006C5B73"/>
    <w:rsid w:val="006E0A38"/>
    <w:rsid w:val="006E36CA"/>
    <w:rsid w:val="006E36D9"/>
    <w:rsid w:val="006F7DAE"/>
    <w:rsid w:val="007036DE"/>
    <w:rsid w:val="00707A67"/>
    <w:rsid w:val="00720A44"/>
    <w:rsid w:val="007414CD"/>
    <w:rsid w:val="00744C32"/>
    <w:rsid w:val="0074678E"/>
    <w:rsid w:val="00750B61"/>
    <w:rsid w:val="00750F1F"/>
    <w:rsid w:val="00754E3E"/>
    <w:rsid w:val="007572D0"/>
    <w:rsid w:val="0076075C"/>
    <w:rsid w:val="007633E0"/>
    <w:rsid w:val="007677EF"/>
    <w:rsid w:val="00770473"/>
    <w:rsid w:val="00774129"/>
    <w:rsid w:val="00777467"/>
    <w:rsid w:val="007837A7"/>
    <w:rsid w:val="00784599"/>
    <w:rsid w:val="007936BB"/>
    <w:rsid w:val="007A079B"/>
    <w:rsid w:val="007A2098"/>
    <w:rsid w:val="007B27BC"/>
    <w:rsid w:val="007B4714"/>
    <w:rsid w:val="007B54E1"/>
    <w:rsid w:val="007D4765"/>
    <w:rsid w:val="007D5D48"/>
    <w:rsid w:val="007D5EAA"/>
    <w:rsid w:val="007E004B"/>
    <w:rsid w:val="007E442A"/>
    <w:rsid w:val="007E613F"/>
    <w:rsid w:val="007F6BF9"/>
    <w:rsid w:val="008006DC"/>
    <w:rsid w:val="00800D1F"/>
    <w:rsid w:val="0081277F"/>
    <w:rsid w:val="00820974"/>
    <w:rsid w:val="00826292"/>
    <w:rsid w:val="00851108"/>
    <w:rsid w:val="00861F19"/>
    <w:rsid w:val="00862905"/>
    <w:rsid w:val="00865163"/>
    <w:rsid w:val="00875F95"/>
    <w:rsid w:val="00880DB9"/>
    <w:rsid w:val="00882A42"/>
    <w:rsid w:val="00892289"/>
    <w:rsid w:val="00897676"/>
    <w:rsid w:val="008A0AEF"/>
    <w:rsid w:val="008A0ED8"/>
    <w:rsid w:val="008A1555"/>
    <w:rsid w:val="008A6DB9"/>
    <w:rsid w:val="008C2157"/>
    <w:rsid w:val="008C6032"/>
    <w:rsid w:val="008C6CF2"/>
    <w:rsid w:val="008C7E9D"/>
    <w:rsid w:val="008D181F"/>
    <w:rsid w:val="008E6D82"/>
    <w:rsid w:val="008F18E9"/>
    <w:rsid w:val="008F367B"/>
    <w:rsid w:val="00913956"/>
    <w:rsid w:val="00943FE0"/>
    <w:rsid w:val="00952B34"/>
    <w:rsid w:val="00960606"/>
    <w:rsid w:val="009714A6"/>
    <w:rsid w:val="00974174"/>
    <w:rsid w:val="009803D1"/>
    <w:rsid w:val="009813D5"/>
    <w:rsid w:val="00985788"/>
    <w:rsid w:val="0099256B"/>
    <w:rsid w:val="009A611F"/>
    <w:rsid w:val="009D2071"/>
    <w:rsid w:val="009D7900"/>
    <w:rsid w:val="009F760D"/>
    <w:rsid w:val="00A03964"/>
    <w:rsid w:val="00A0477F"/>
    <w:rsid w:val="00A25DA0"/>
    <w:rsid w:val="00A3029A"/>
    <w:rsid w:val="00A308B6"/>
    <w:rsid w:val="00A31534"/>
    <w:rsid w:val="00A32864"/>
    <w:rsid w:val="00A34C13"/>
    <w:rsid w:val="00A4049E"/>
    <w:rsid w:val="00A47DBE"/>
    <w:rsid w:val="00A600F6"/>
    <w:rsid w:val="00A60521"/>
    <w:rsid w:val="00A60EA8"/>
    <w:rsid w:val="00A62196"/>
    <w:rsid w:val="00A63CE4"/>
    <w:rsid w:val="00A86D3F"/>
    <w:rsid w:val="00A927E9"/>
    <w:rsid w:val="00AB0534"/>
    <w:rsid w:val="00AB1B94"/>
    <w:rsid w:val="00AC251F"/>
    <w:rsid w:val="00AC4EF5"/>
    <w:rsid w:val="00AC59FB"/>
    <w:rsid w:val="00AC6DE6"/>
    <w:rsid w:val="00AD705F"/>
    <w:rsid w:val="00AE3730"/>
    <w:rsid w:val="00AE662C"/>
    <w:rsid w:val="00AF3749"/>
    <w:rsid w:val="00AF42F9"/>
    <w:rsid w:val="00B017EF"/>
    <w:rsid w:val="00B02E26"/>
    <w:rsid w:val="00B038D2"/>
    <w:rsid w:val="00B043E3"/>
    <w:rsid w:val="00B06F96"/>
    <w:rsid w:val="00B14FF0"/>
    <w:rsid w:val="00B2122A"/>
    <w:rsid w:val="00B2306B"/>
    <w:rsid w:val="00B3537D"/>
    <w:rsid w:val="00B41BC5"/>
    <w:rsid w:val="00B42F59"/>
    <w:rsid w:val="00B434D3"/>
    <w:rsid w:val="00B632CF"/>
    <w:rsid w:val="00B66900"/>
    <w:rsid w:val="00B66F5E"/>
    <w:rsid w:val="00B71678"/>
    <w:rsid w:val="00B81F2B"/>
    <w:rsid w:val="00B82A54"/>
    <w:rsid w:val="00B858E4"/>
    <w:rsid w:val="00B8622A"/>
    <w:rsid w:val="00B92500"/>
    <w:rsid w:val="00BB4D57"/>
    <w:rsid w:val="00BB6377"/>
    <w:rsid w:val="00BB6BAE"/>
    <w:rsid w:val="00BD7CE6"/>
    <w:rsid w:val="00BE159A"/>
    <w:rsid w:val="00BE6887"/>
    <w:rsid w:val="00BF3C3D"/>
    <w:rsid w:val="00C25672"/>
    <w:rsid w:val="00C270F5"/>
    <w:rsid w:val="00C44372"/>
    <w:rsid w:val="00C53ACB"/>
    <w:rsid w:val="00C568CB"/>
    <w:rsid w:val="00C62BD8"/>
    <w:rsid w:val="00C631C0"/>
    <w:rsid w:val="00C847BF"/>
    <w:rsid w:val="00C919D4"/>
    <w:rsid w:val="00C9347B"/>
    <w:rsid w:val="00CB6330"/>
    <w:rsid w:val="00CC12D4"/>
    <w:rsid w:val="00CC3204"/>
    <w:rsid w:val="00CC47A8"/>
    <w:rsid w:val="00CC501A"/>
    <w:rsid w:val="00CC5CAC"/>
    <w:rsid w:val="00CC5E8E"/>
    <w:rsid w:val="00CD14BF"/>
    <w:rsid w:val="00CD17CB"/>
    <w:rsid w:val="00CD4122"/>
    <w:rsid w:val="00CE162C"/>
    <w:rsid w:val="00CE1C2B"/>
    <w:rsid w:val="00CE5C42"/>
    <w:rsid w:val="00D04945"/>
    <w:rsid w:val="00D10A33"/>
    <w:rsid w:val="00D206A6"/>
    <w:rsid w:val="00D2107E"/>
    <w:rsid w:val="00D342D7"/>
    <w:rsid w:val="00D425C0"/>
    <w:rsid w:val="00D4655B"/>
    <w:rsid w:val="00D47D03"/>
    <w:rsid w:val="00D516E6"/>
    <w:rsid w:val="00D61425"/>
    <w:rsid w:val="00D732A4"/>
    <w:rsid w:val="00D93DD1"/>
    <w:rsid w:val="00D960C9"/>
    <w:rsid w:val="00D9706D"/>
    <w:rsid w:val="00D97B5E"/>
    <w:rsid w:val="00DA2C0E"/>
    <w:rsid w:val="00DB72D6"/>
    <w:rsid w:val="00DC74F8"/>
    <w:rsid w:val="00DD4858"/>
    <w:rsid w:val="00DF69CA"/>
    <w:rsid w:val="00DF74AA"/>
    <w:rsid w:val="00E10AF3"/>
    <w:rsid w:val="00E11B48"/>
    <w:rsid w:val="00E13235"/>
    <w:rsid w:val="00E173B5"/>
    <w:rsid w:val="00E17FE4"/>
    <w:rsid w:val="00E2108A"/>
    <w:rsid w:val="00E2181A"/>
    <w:rsid w:val="00E23B50"/>
    <w:rsid w:val="00E3169F"/>
    <w:rsid w:val="00E45EFB"/>
    <w:rsid w:val="00E512BE"/>
    <w:rsid w:val="00E530EA"/>
    <w:rsid w:val="00E554AD"/>
    <w:rsid w:val="00E632B0"/>
    <w:rsid w:val="00E71307"/>
    <w:rsid w:val="00E72AC3"/>
    <w:rsid w:val="00E87140"/>
    <w:rsid w:val="00E8744A"/>
    <w:rsid w:val="00E87EDB"/>
    <w:rsid w:val="00E958A8"/>
    <w:rsid w:val="00EA03D8"/>
    <w:rsid w:val="00EA699C"/>
    <w:rsid w:val="00EA7A57"/>
    <w:rsid w:val="00EC7E88"/>
    <w:rsid w:val="00ED0BC1"/>
    <w:rsid w:val="00EE16AF"/>
    <w:rsid w:val="00EE3D4F"/>
    <w:rsid w:val="00EF3783"/>
    <w:rsid w:val="00EF6CC4"/>
    <w:rsid w:val="00EF6EDA"/>
    <w:rsid w:val="00EF6F6F"/>
    <w:rsid w:val="00EF7524"/>
    <w:rsid w:val="00F0068E"/>
    <w:rsid w:val="00F269F7"/>
    <w:rsid w:val="00F279C8"/>
    <w:rsid w:val="00F33F11"/>
    <w:rsid w:val="00F35DFA"/>
    <w:rsid w:val="00F43F80"/>
    <w:rsid w:val="00F658CD"/>
    <w:rsid w:val="00F66675"/>
    <w:rsid w:val="00F8329D"/>
    <w:rsid w:val="00F83E67"/>
    <w:rsid w:val="00F908BA"/>
    <w:rsid w:val="00FA4CE1"/>
    <w:rsid w:val="00FA6F62"/>
    <w:rsid w:val="00FB301A"/>
    <w:rsid w:val="00FB3C3D"/>
    <w:rsid w:val="00FC427F"/>
    <w:rsid w:val="00FD7369"/>
    <w:rsid w:val="00FE01A0"/>
    <w:rsid w:val="00FE3140"/>
    <w:rsid w:val="00FE424D"/>
    <w:rsid w:val="00FE665E"/>
    <w:rsid w:val="00FE7C02"/>
    <w:rsid w:val="00FF44E6"/>
    <w:rsid w:val="00FF5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BA7B3CE"/>
  <w15:docId w15:val="{53E5CB3D-F26E-4F52-AA64-51D86479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643EBE"/>
    <w:pPr>
      <w:outlineLvl w:val="0"/>
    </w:pPr>
  </w:style>
  <w:style w:type="paragraph" w:styleId="Heading2">
    <w:name w:val="heading 2"/>
    <w:basedOn w:val="Normal"/>
    <w:next w:val="Normal"/>
    <w:link w:val="Heading2Char"/>
    <w:uiPriority w:val="9"/>
    <w:unhideWhenUsed/>
    <w:qFormat/>
    <w:rsid w:val="00643EBE"/>
    <w:pPr>
      <w:keepNext/>
      <w:keepLines/>
      <w:spacing w:before="200" w:after="0"/>
      <w:outlineLvl w:val="1"/>
    </w:pPr>
    <w:rPr>
      <w:rFonts w:asciiTheme="majorHAnsi" w:eastAsiaTheme="majorEastAsia" w:hAnsiTheme="majorHAnsi" w:cstheme="majorBidi"/>
      <w:b/>
      <w:bCs/>
      <w:color w:val="4F81BD" w:themeColor="accent1"/>
      <w:sz w:val="36"/>
      <w:szCs w:val="36"/>
    </w:rPr>
  </w:style>
  <w:style w:type="paragraph" w:styleId="Heading3">
    <w:name w:val="heading 3"/>
    <w:basedOn w:val="Normal"/>
    <w:next w:val="Normal"/>
    <w:link w:val="Heading3Char"/>
    <w:uiPriority w:val="9"/>
    <w:unhideWhenUsed/>
    <w:qFormat/>
    <w:rsid w:val="000B32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32C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038D2"/>
    <w:pPr>
      <w:spacing w:after="0" w:line="240" w:lineRule="auto"/>
    </w:pPr>
    <w:rPr>
      <w:sz w:val="20"/>
      <w:szCs w:val="20"/>
    </w:rPr>
  </w:style>
  <w:style w:type="character" w:customStyle="1" w:styleId="FootnoteTextChar">
    <w:name w:val="Footnote Text Char"/>
    <w:basedOn w:val="DefaultParagraphFont"/>
    <w:link w:val="FootnoteText"/>
    <w:uiPriority w:val="99"/>
    <w:rsid w:val="00B038D2"/>
    <w:rPr>
      <w:sz w:val="20"/>
      <w:szCs w:val="20"/>
    </w:rPr>
  </w:style>
  <w:style w:type="character" w:styleId="FootnoteReference">
    <w:name w:val="footnote reference"/>
    <w:basedOn w:val="DefaultParagraphFont"/>
    <w:uiPriority w:val="99"/>
    <w:semiHidden/>
    <w:unhideWhenUsed/>
    <w:rsid w:val="00B038D2"/>
    <w:rPr>
      <w:vertAlign w:val="superscript"/>
    </w:rPr>
  </w:style>
  <w:style w:type="paragraph" w:styleId="ListParagraph">
    <w:name w:val="List Paragraph"/>
    <w:basedOn w:val="Normal"/>
    <w:uiPriority w:val="34"/>
    <w:qFormat/>
    <w:rsid w:val="00B038D2"/>
    <w:pPr>
      <w:ind w:left="720"/>
      <w:contextualSpacing/>
    </w:pPr>
  </w:style>
  <w:style w:type="character" w:styleId="Hyperlink">
    <w:name w:val="Hyperlink"/>
    <w:basedOn w:val="DefaultParagraphFont"/>
    <w:uiPriority w:val="99"/>
    <w:unhideWhenUsed/>
    <w:rsid w:val="00267A8E"/>
    <w:rPr>
      <w:color w:val="0000FF" w:themeColor="hyperlink"/>
      <w:u w:val="single"/>
    </w:rPr>
  </w:style>
  <w:style w:type="character" w:styleId="FollowedHyperlink">
    <w:name w:val="FollowedHyperlink"/>
    <w:basedOn w:val="DefaultParagraphFont"/>
    <w:uiPriority w:val="99"/>
    <w:semiHidden/>
    <w:unhideWhenUsed/>
    <w:rsid w:val="00974174"/>
    <w:rPr>
      <w:color w:val="800080" w:themeColor="followedHyperlink"/>
      <w:u w:val="single"/>
    </w:rPr>
  </w:style>
  <w:style w:type="paragraph" w:styleId="Header">
    <w:name w:val="header"/>
    <w:basedOn w:val="Normal"/>
    <w:link w:val="HeaderChar"/>
    <w:uiPriority w:val="99"/>
    <w:unhideWhenUsed/>
    <w:rsid w:val="00666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007"/>
  </w:style>
  <w:style w:type="paragraph" w:styleId="Footer">
    <w:name w:val="footer"/>
    <w:basedOn w:val="Normal"/>
    <w:link w:val="FooterChar"/>
    <w:uiPriority w:val="99"/>
    <w:unhideWhenUsed/>
    <w:rsid w:val="00666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007"/>
  </w:style>
  <w:style w:type="character" w:customStyle="1" w:styleId="Heading1Char">
    <w:name w:val="Heading 1 Char"/>
    <w:basedOn w:val="DefaultParagraphFont"/>
    <w:link w:val="Heading1"/>
    <w:uiPriority w:val="9"/>
    <w:rsid w:val="00643EB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66007"/>
    <w:pPr>
      <w:spacing w:after="0" w:line="240" w:lineRule="auto"/>
    </w:pPr>
  </w:style>
  <w:style w:type="character" w:customStyle="1" w:styleId="Heading2Char">
    <w:name w:val="Heading 2 Char"/>
    <w:basedOn w:val="DefaultParagraphFont"/>
    <w:link w:val="Heading2"/>
    <w:uiPriority w:val="9"/>
    <w:rsid w:val="00643EBE"/>
    <w:rPr>
      <w:rFonts w:asciiTheme="majorHAnsi" w:eastAsiaTheme="majorEastAsia" w:hAnsiTheme="majorHAnsi" w:cstheme="majorBidi"/>
      <w:b/>
      <w:bCs/>
      <w:color w:val="4F81BD" w:themeColor="accent1"/>
      <w:sz w:val="36"/>
      <w:szCs w:val="36"/>
    </w:rPr>
  </w:style>
  <w:style w:type="paragraph" w:styleId="Title">
    <w:name w:val="Title"/>
    <w:basedOn w:val="Normal"/>
    <w:next w:val="Normal"/>
    <w:link w:val="TitleChar"/>
    <w:uiPriority w:val="10"/>
    <w:qFormat/>
    <w:rsid w:val="00FE31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3140"/>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17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3B5"/>
    <w:rPr>
      <w:rFonts w:ascii="Tahoma" w:hAnsi="Tahoma" w:cs="Tahoma"/>
      <w:sz w:val="16"/>
      <w:szCs w:val="16"/>
    </w:rPr>
  </w:style>
  <w:style w:type="character" w:styleId="CommentReference">
    <w:name w:val="annotation reference"/>
    <w:basedOn w:val="DefaultParagraphFont"/>
    <w:uiPriority w:val="99"/>
    <w:semiHidden/>
    <w:unhideWhenUsed/>
    <w:rsid w:val="00290D98"/>
    <w:rPr>
      <w:sz w:val="16"/>
      <w:szCs w:val="16"/>
    </w:rPr>
  </w:style>
  <w:style w:type="paragraph" w:styleId="CommentText">
    <w:name w:val="annotation text"/>
    <w:basedOn w:val="Normal"/>
    <w:link w:val="CommentTextChar"/>
    <w:uiPriority w:val="99"/>
    <w:semiHidden/>
    <w:unhideWhenUsed/>
    <w:rsid w:val="00290D98"/>
    <w:pPr>
      <w:spacing w:line="240" w:lineRule="auto"/>
    </w:pPr>
    <w:rPr>
      <w:sz w:val="20"/>
      <w:szCs w:val="20"/>
    </w:rPr>
  </w:style>
  <w:style w:type="character" w:customStyle="1" w:styleId="CommentTextChar">
    <w:name w:val="Comment Text Char"/>
    <w:basedOn w:val="DefaultParagraphFont"/>
    <w:link w:val="CommentText"/>
    <w:uiPriority w:val="99"/>
    <w:semiHidden/>
    <w:rsid w:val="00290D98"/>
    <w:rPr>
      <w:sz w:val="20"/>
      <w:szCs w:val="20"/>
    </w:rPr>
  </w:style>
  <w:style w:type="paragraph" w:styleId="CommentSubject">
    <w:name w:val="annotation subject"/>
    <w:basedOn w:val="CommentText"/>
    <w:next w:val="CommentText"/>
    <w:link w:val="CommentSubjectChar"/>
    <w:uiPriority w:val="99"/>
    <w:semiHidden/>
    <w:unhideWhenUsed/>
    <w:rsid w:val="00290D98"/>
    <w:rPr>
      <w:b/>
      <w:bCs/>
    </w:rPr>
  </w:style>
  <w:style w:type="character" w:customStyle="1" w:styleId="CommentSubjectChar">
    <w:name w:val="Comment Subject Char"/>
    <w:basedOn w:val="CommentTextChar"/>
    <w:link w:val="CommentSubject"/>
    <w:uiPriority w:val="99"/>
    <w:semiHidden/>
    <w:rsid w:val="00290D98"/>
    <w:rPr>
      <w:b/>
      <w:bCs/>
      <w:sz w:val="20"/>
      <w:szCs w:val="20"/>
    </w:rPr>
  </w:style>
  <w:style w:type="character" w:styleId="UnresolvedMention">
    <w:name w:val="Unresolved Mention"/>
    <w:basedOn w:val="DefaultParagraphFont"/>
    <w:uiPriority w:val="99"/>
    <w:semiHidden/>
    <w:unhideWhenUsed/>
    <w:rsid w:val="007E004B"/>
    <w:rPr>
      <w:color w:val="605E5C"/>
      <w:shd w:val="clear" w:color="auto" w:fill="E1DFDD"/>
    </w:rPr>
  </w:style>
  <w:style w:type="paragraph" w:styleId="Revision">
    <w:name w:val="Revision"/>
    <w:hidden/>
    <w:uiPriority w:val="99"/>
    <w:semiHidden/>
    <w:rsid w:val="00861F19"/>
    <w:pPr>
      <w:spacing w:after="0" w:line="240" w:lineRule="auto"/>
    </w:pPr>
  </w:style>
  <w:style w:type="paragraph" w:styleId="TOCHeading">
    <w:name w:val="TOC Heading"/>
    <w:basedOn w:val="Heading1"/>
    <w:next w:val="Normal"/>
    <w:uiPriority w:val="39"/>
    <w:unhideWhenUsed/>
    <w:qFormat/>
    <w:rsid w:val="00643EBE"/>
    <w:pPr>
      <w:spacing w:before="240" w:line="259" w:lineRule="auto"/>
      <w:outlineLvl w:val="9"/>
    </w:pPr>
    <w:rPr>
      <w:b/>
      <w:bCs/>
      <w:sz w:val="32"/>
      <w:szCs w:val="32"/>
      <w:lang w:val="en-US"/>
    </w:rPr>
  </w:style>
  <w:style w:type="paragraph" w:styleId="TOC1">
    <w:name w:val="toc 1"/>
    <w:basedOn w:val="Normal"/>
    <w:next w:val="Normal"/>
    <w:autoRedefine/>
    <w:uiPriority w:val="39"/>
    <w:unhideWhenUsed/>
    <w:rsid w:val="00643EBE"/>
    <w:pPr>
      <w:spacing w:after="100"/>
    </w:pPr>
  </w:style>
  <w:style w:type="paragraph" w:styleId="TOC2">
    <w:name w:val="toc 2"/>
    <w:basedOn w:val="Normal"/>
    <w:next w:val="Normal"/>
    <w:autoRedefine/>
    <w:uiPriority w:val="39"/>
    <w:unhideWhenUsed/>
    <w:rsid w:val="000B32C4"/>
    <w:pPr>
      <w:spacing w:after="100"/>
      <w:ind w:left="220"/>
    </w:pPr>
  </w:style>
  <w:style w:type="character" w:customStyle="1" w:styleId="Heading3Char">
    <w:name w:val="Heading 3 Char"/>
    <w:basedOn w:val="DefaultParagraphFont"/>
    <w:link w:val="Heading3"/>
    <w:uiPriority w:val="9"/>
    <w:rsid w:val="000B32C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B32C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64228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sccextranet-my.sharepoint.com/personal/eleanor_churchward_sheffield_gov_uk/Documents/7.%20Quality/2.%20Learner%20Delivery%20Policies/1.%20Safeguarding%20&amp;%20Equality/POL006%20LLS%20DRAFT%20Safeguarding%20Policy%202022-2023%20V3.1.docx" TargetMode="External"/><Relationship Id="rId26" Type="http://schemas.openxmlformats.org/officeDocument/2006/relationships/hyperlink" Target="https://assets.publishing.service.gov.uk/government/uploads/system/uploads/attachment_data/file/1062969/Information_sharing_advice_practitioners_safeguarding_services.pdf" TargetMode="External"/><Relationship Id="rId39" Type="http://schemas.openxmlformats.org/officeDocument/2006/relationships/hyperlink" Target="https://sccextranet.sharepoint.com/:w:/r/sites/CYPD-LLS/LLS/LSE/QUALITY/03%20Quality%20Approved%20Documents/Staff%20Guidance%20Documents/POL002%20LLS%20Digital%20Policy%202023-2024%20V1.1.docx?d=w3e2b7c61053a4abf8a3d8fe7ce042802&amp;csf=1&amp;web=1&amp;e=lhdVku" TargetMode="External"/><Relationship Id="rId3" Type="http://schemas.openxmlformats.org/officeDocument/2006/relationships/customXml" Target="../customXml/item3.xml"/><Relationship Id="rId21" Type="http://schemas.openxmlformats.org/officeDocument/2006/relationships/hyperlink" Target="https://www.legislation.gov.uk/en/ukpga/2021/16/enacted" TargetMode="External"/><Relationship Id="rId34" Type="http://schemas.openxmlformats.org/officeDocument/2006/relationships/hyperlink" Target="https://www.gov.uk/government/publications/mental-capacity-act-code-of-practice" TargetMode="External"/><Relationship Id="rId42"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egislation.gov.uk/ukpga/2014/6/contents/enacted" TargetMode="External"/><Relationship Id="rId33" Type="http://schemas.openxmlformats.org/officeDocument/2006/relationships/hyperlink" Target="https://www.gov.uk/government/publications/what-to-do-if-youre-worried-a-child-is-being-abused--2" TargetMode="External"/><Relationship Id="rId38" Type="http://schemas.openxmlformats.org/officeDocument/2006/relationships/hyperlink" Target="https://www.safeguardingsheffieldchildren.org/scsp/education/safeguarding-fact-sheet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government/publications/keeping-children-safe-in-education--2" TargetMode="External"/><Relationship Id="rId29" Type="http://schemas.openxmlformats.org/officeDocument/2006/relationships/hyperlink" Target="https://www.gov.uk/government/publications/knife-crime-safeguarding-children-and-young-people-in-education" TargetMode="External"/><Relationship Id="rId41" Type="http://schemas.openxmlformats.org/officeDocument/2006/relationships/hyperlink" Target="https://www.scie.org.uk/safeguarding/adults/introduction/types-and-indicators-of-ab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legislation.gov.uk/ukpga/2014/23/contents/enacted" TargetMode="External"/><Relationship Id="rId32" Type="http://schemas.openxmlformats.org/officeDocument/2006/relationships/hyperlink" Target="https://www.legislation.gov.uk/ukpga/1998/42/contents" TargetMode="External"/><Relationship Id="rId37" Type="http://schemas.openxmlformats.org/officeDocument/2006/relationships/hyperlink" Target="https://www.safeguardingsheffieldchildren.org/scsp/education/guidance" TargetMode="External"/><Relationship Id="rId40" Type="http://schemas.openxmlformats.org/officeDocument/2006/relationships/hyperlink" Target="https://sccextranet.sharepoint.com/:w:/r/sites/CYPD-LLS/LLS/LSE/QUALITY/03%20Quality%20Approved%20Documents/Staff%20Guidance%20Documents/POL013%20External%20Speaker%20and%20Room%20Hire%20V2.0.docx?d=w21026360cddb4fb2803a97ca37209fa1&amp;csf=1&amp;web=1&amp;e=3eXSrB"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egislation.gov.uk/ukpga/2002/32/contents" TargetMode="External"/><Relationship Id="rId28" Type="http://schemas.openxmlformats.org/officeDocument/2006/relationships/hyperlink" Target="https://www.gov.uk/government/publications/sharing-nudes-and-semi-nudes-advice-for-education-settings-working-with-children-and-young-people" TargetMode="External"/><Relationship Id="rId36" Type="http://schemas.openxmlformats.org/officeDocument/2006/relationships/hyperlink" Target="https://sheffielddact.org.uk/domestic-abuse/get-help/support-for-young-people/" TargetMode="External"/><Relationship Id="rId10" Type="http://schemas.openxmlformats.org/officeDocument/2006/relationships/endnotes" Target="endnotes.xml"/><Relationship Id="rId19" Type="http://schemas.openxmlformats.org/officeDocument/2006/relationships/hyperlink" Target="https://www.gov.uk/government/publications/working-together-to-safeguard-children--2" TargetMode="External"/><Relationship Id="rId31" Type="http://schemas.openxmlformats.org/officeDocument/2006/relationships/hyperlink" Target="https://www.gov.uk/guidance/equality-act-2010-guidance" TargetMode="External"/><Relationship Id="rId44"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egislation.gov.uk/ukpga/1989/41/contents" TargetMode="External"/><Relationship Id="rId27" Type="http://schemas.openxmlformats.org/officeDocument/2006/relationships/hyperlink" Target="https://www.gov.uk/government/publications/prevent-duty-guidance"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https://www.gov.uk/data-protection" TargetMode="External"/><Relationship Id="rId43" Type="http://schemas.openxmlformats.org/officeDocument/2006/relationships/package" Target="embeddings/Microsoft_Word_Document.docx"/></Relationships>
</file>

<file path=word/_rels/footnotes.xml.rels><?xml version="1.0" encoding="UTF-8" standalone="yes"?>
<Relationships xmlns="http://schemas.openxmlformats.org/package/2006/relationships"><Relationship Id="rId8" Type="http://schemas.openxmlformats.org/officeDocument/2006/relationships/hyperlink" Target="https://sccextranet.sharepoint.com/:b:/r/sites/CYPD-LLS/LLS/LSE/QUALITY/07%20Safeguarding/Dynamic%20Lockdown/Manor%20Lane%20Lockdown%20procedure.pdf?csf=1&amp;web=1&amp;e=VTDcst" TargetMode="External"/><Relationship Id="rId13" Type="http://schemas.openxmlformats.org/officeDocument/2006/relationships/hyperlink" Target="https://sccextranet.sharepoint.com/sites/CYPD-LLS/LLS/LSE/QUALITY/01%20Leadership%20and%20Management/ARCHIVE/Staff%20Guidance/ARCHIVE_Policy/POL013%20External%20Speaker%20and%20Room%20Hire%202021-2022%20V1.0.docx?web=1" TargetMode="External"/><Relationship Id="rId3" Type="http://schemas.openxmlformats.org/officeDocument/2006/relationships/hyperlink" Target="https://www.gov.uk/guidance/safeguarding-and-remote-education" TargetMode="External"/><Relationship Id="rId7" Type="http://schemas.openxmlformats.org/officeDocument/2006/relationships/hyperlink" Target="https://www.safeguardingsheffieldchildren.org/assets/1/early_help_sept_22.pdf" TargetMode="External"/><Relationship Id="rId12" Type="http://schemas.openxmlformats.org/officeDocument/2006/relationships/hyperlink" Target="https://www.gov.uk/government/publications/safeguarding-children-and-safer-recruitment-in-education" TargetMode="External"/><Relationship Id="rId2" Type="http://schemas.openxmlformats.org/officeDocument/2006/relationships/hyperlink" Target="https://sccextranet.sharepoint.com/sites/CYPD-LLS/LLS/LSE/QUALITY/03%20Quality%20Approved%20Documents/Staff%20Guidance%20Documents/Archive/POL002%20LLS%20Digital%20Policy%202023-2024%20V1.1.docx?web=1" TargetMode="External"/><Relationship Id="rId1" Type="http://schemas.openxmlformats.org/officeDocument/2006/relationships/hyperlink" Target="https://assets.publishing.service.gov.uk/media/64f0a68ea78c5f000dc6f3b2/Keeping_children_safe_in_education_2023.pdf" TargetMode="External"/><Relationship Id="rId6" Type="http://schemas.openxmlformats.org/officeDocument/2006/relationships/hyperlink" Target="https://assets.publishing.service.gov.uk/media/64f0a68ea78c5f000dc6f3b2/Keeping_children_safe_in_education_2023.pdf" TargetMode="External"/><Relationship Id="rId11" Type="http://schemas.openxmlformats.org/officeDocument/2006/relationships/hyperlink" Target="https://intranet.sheffield.gov.uk/corporate/covid-19" TargetMode="External"/><Relationship Id="rId5" Type="http://schemas.openxmlformats.org/officeDocument/2006/relationships/hyperlink" Target="https://sccextranet.sharepoint.com/sites/HRPoint/PublicLibrary/Forms/AllItems.aspx?id=%2Fsites%2FHRPoint%2FPublicLibrary%2F1%2E0%20HSW%20Policy%20Statement%20of%20Intent%20Dec%202021%2Epdf&amp;parent=%2Fsites%2FHRPoint%2FPublicLibrary&amp;p=true&amp;ga=1" TargetMode="External"/><Relationship Id="rId15" Type="http://schemas.openxmlformats.org/officeDocument/2006/relationships/hyperlink" Target="https://assets.publishing.service.gov.uk/government/uploads/system/uploads/attachment_data/file/1062969/Information_sharing_advice_practitioners_safeguarding_services.pdf" TargetMode="External"/><Relationship Id="rId10" Type="http://schemas.openxmlformats.org/officeDocument/2006/relationships/hyperlink" Target="https://consult.education.gov.uk/equalities-political-impartiality-anti-bullying-team/gender-questioning-children-proposed-guidance/supporting_documents/Gender%20Questioning%20Children%20%20nonstatutory%20guidance.pdf" TargetMode="External"/><Relationship Id="rId4" Type="http://schemas.openxmlformats.org/officeDocument/2006/relationships/hyperlink" Target="https://intranet.sheffield.gov.uk/portfolio/place/prevent" TargetMode="External"/><Relationship Id="rId9" Type="http://schemas.openxmlformats.org/officeDocument/2006/relationships/hyperlink" Target="https://sccextranet.sharepoint.com/sites/CYPD-LLS/LLS/LSE/QUALITY/07%20Safeguarding/Dynamic%20Lockdown/Sheaf%20Dynamic%20Lockdown%20Procedure.docx?web=1" TargetMode="External"/><Relationship Id="rId14" Type="http://schemas.openxmlformats.org/officeDocument/2006/relationships/hyperlink" Target="https://www.legislation.gov.uk/uksi/2005/1437/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d85b31-39aa-4c98-9009-583cda1146cf" xsi:nil="true"/>
    <lcf76f155ced4ddcb4097134ff3c332f xmlns="44500a0c-c9bd-4795-b97a-3e5f90a248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5FA5405F526749AE1460BF3C64109B" ma:contentTypeVersion="12" ma:contentTypeDescription="Create a new document." ma:contentTypeScope="" ma:versionID="a83d5c5dbefd0d905bf899a577cee350">
  <xsd:schema xmlns:xsd="http://www.w3.org/2001/XMLSchema" xmlns:xs="http://www.w3.org/2001/XMLSchema" xmlns:p="http://schemas.microsoft.com/office/2006/metadata/properties" xmlns:ns2="44500a0c-c9bd-4795-b97a-3e5f90a2483e" xmlns:ns3="acd85b31-39aa-4c98-9009-583cda1146cf" targetNamespace="http://schemas.microsoft.com/office/2006/metadata/properties" ma:root="true" ma:fieldsID="9f722fc51882e47e5f0d5b7db14a8f15" ns2:_="" ns3:_="">
    <xsd:import namespace="44500a0c-c9bd-4795-b97a-3e5f90a2483e"/>
    <xsd:import namespace="acd85b31-39aa-4c98-9009-583cda1146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00a0c-c9bd-4795-b97a-3e5f90a24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d85b31-39aa-4c98-9009-583cda1146c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fc57cb0-7f8d-4783-82af-bcd18256a1c2}" ma:internalName="TaxCatchAll" ma:showField="CatchAllData" ma:web="acd85b31-39aa-4c98-9009-583cda1146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FCB28-BEF4-479F-99B3-E05C36D325E0}">
  <ds:schemaRefs>
    <ds:schemaRef ds:uri="http://schemas.microsoft.com/sharepoint/v3/contenttype/forms"/>
  </ds:schemaRefs>
</ds:datastoreItem>
</file>

<file path=customXml/itemProps2.xml><?xml version="1.0" encoding="utf-8"?>
<ds:datastoreItem xmlns:ds="http://schemas.openxmlformats.org/officeDocument/2006/customXml" ds:itemID="{2018EA9E-77FC-4009-B0B6-D6D1830E4CB5}">
  <ds:schemaRefs>
    <ds:schemaRef ds:uri="http://schemas.microsoft.com/office/2006/metadata/properties"/>
    <ds:schemaRef ds:uri="http://schemas.microsoft.com/office/infopath/2007/PartnerControls"/>
    <ds:schemaRef ds:uri="7ee85a2a-d933-4483-8446-7f50a3662221"/>
    <ds:schemaRef ds:uri="17dd376a-7703-4d16-8034-213cffa61642"/>
  </ds:schemaRefs>
</ds:datastoreItem>
</file>

<file path=customXml/itemProps3.xml><?xml version="1.0" encoding="utf-8"?>
<ds:datastoreItem xmlns:ds="http://schemas.openxmlformats.org/officeDocument/2006/customXml" ds:itemID="{FA18592F-769D-4762-A68B-5335DBD70050}"/>
</file>

<file path=customXml/itemProps4.xml><?xml version="1.0" encoding="utf-8"?>
<ds:datastoreItem xmlns:ds="http://schemas.openxmlformats.org/officeDocument/2006/customXml" ds:itemID="{3C340B41-FB64-4C4A-B440-93D70DD09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4893</Words>
  <Characters>27896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32724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Becky</dc:creator>
  <cp:lastModifiedBy>Alex Cooke</cp:lastModifiedBy>
  <cp:revision>17</cp:revision>
  <cp:lastPrinted>2020-01-29T19:15:00Z</cp:lastPrinted>
  <dcterms:created xsi:type="dcterms:W3CDTF">2024-04-03T11:03:00Z</dcterms:created>
  <dcterms:modified xsi:type="dcterms:W3CDTF">2024-06-07T09:37:00Z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2022-01-25T12:42:11Z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e93a661d-9f29-449d-a161-710f22c7067f</vt:lpwstr>
  </property>
  <property fmtid="{D5CDD505-2E9C-101B-9397-08002B2CF9AE}" pid="8" name="MSIP_Label_c8588358-c3f1-4695-a290-e2f70d15689d_ContentBits">
    <vt:lpwstr>0</vt:lpwstr>
  </property>
  <property fmtid="{D5CDD505-2E9C-101B-9397-08002B2CF9AE}" pid="9" name="ContentTypeId">
    <vt:lpwstr>0x010100642315FF91480F41BB382630AFAFE163</vt:lpwstr>
  </property>
  <property fmtid="{D5CDD505-2E9C-101B-9397-08002B2CF9AE}" pid="10" name="Order">
    <vt:r8>14891200</vt:r8>
  </property>
  <property fmtid="{D5CDD505-2E9C-101B-9397-08002B2CF9AE}" pid="11" name="MediaServiceImageTags">
    <vt:lpwstr/>
  </property>
</Properties>
</file>